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BF" w:rsidRPr="00F320E0" w:rsidRDefault="00252ABF" w:rsidP="00252ABF">
      <w:pPr>
        <w:spacing w:before="100" w:beforeAutospacing="1" w:after="100" w:afterAutospacing="1" w:line="360" w:lineRule="auto"/>
        <w:jc w:val="both"/>
        <w:rPr>
          <w:rFonts w:ascii="Palatino Linotype" w:hAnsi="Palatino Linotype"/>
        </w:rPr>
      </w:pPr>
      <w:r w:rsidRPr="00F320E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C53058" w:rsidRPr="00F320E0">
        <w:rPr>
          <w:rFonts w:ascii="Palatino Linotype" w:hAnsi="Palatino Linotype"/>
        </w:rPr>
        <w:t>veintiuno</w:t>
      </w:r>
      <w:r w:rsidR="00FF0EAE" w:rsidRPr="00F320E0">
        <w:rPr>
          <w:rFonts w:ascii="Palatino Linotype" w:hAnsi="Palatino Linotype"/>
        </w:rPr>
        <w:t xml:space="preserve"> </w:t>
      </w:r>
      <w:r w:rsidR="00F27FC6" w:rsidRPr="00F320E0">
        <w:rPr>
          <w:rFonts w:ascii="Palatino Linotype" w:hAnsi="Palatino Linotype"/>
        </w:rPr>
        <w:t>de marzo</w:t>
      </w:r>
      <w:r w:rsidRPr="00F320E0">
        <w:rPr>
          <w:rFonts w:ascii="Palatino Linotype" w:hAnsi="Palatino Linotype"/>
        </w:rPr>
        <w:t xml:space="preserve"> de dos mil diecinueve.</w:t>
      </w:r>
    </w:p>
    <w:p w:rsidR="00252ABF" w:rsidRPr="00F320E0" w:rsidRDefault="00252ABF" w:rsidP="00252ABF">
      <w:pPr>
        <w:spacing w:before="100" w:beforeAutospacing="1" w:after="100" w:afterAutospacing="1" w:line="360" w:lineRule="auto"/>
        <w:jc w:val="both"/>
        <w:rPr>
          <w:rFonts w:ascii="Palatino Linotype" w:hAnsi="Palatino Linotype"/>
        </w:rPr>
      </w:pPr>
      <w:r w:rsidRPr="00F320E0">
        <w:rPr>
          <w:rFonts w:ascii="Palatino Linotype" w:hAnsi="Palatino Linotype"/>
          <w:b/>
        </w:rPr>
        <w:t>VISTO</w:t>
      </w:r>
      <w:r w:rsidR="007B6219" w:rsidRPr="00F320E0">
        <w:rPr>
          <w:rFonts w:ascii="Palatino Linotype" w:hAnsi="Palatino Linotype"/>
        </w:rPr>
        <w:t xml:space="preserve"> </w:t>
      </w:r>
      <w:r w:rsidRPr="00F320E0">
        <w:rPr>
          <w:rFonts w:ascii="Palatino Linotype" w:hAnsi="Palatino Linotype"/>
        </w:rPr>
        <w:t xml:space="preserve">el expediente formado con motivo del recurso de revisión </w:t>
      </w:r>
      <w:r w:rsidR="00EC45B0" w:rsidRPr="00F320E0">
        <w:rPr>
          <w:rFonts w:ascii="Palatino Linotype" w:hAnsi="Palatino Linotype"/>
          <w:b/>
        </w:rPr>
        <w:t>00337</w:t>
      </w:r>
      <w:r w:rsidRPr="00F320E0">
        <w:rPr>
          <w:rFonts w:ascii="Palatino Linotype" w:hAnsi="Palatino Linotype"/>
          <w:b/>
        </w:rPr>
        <w:t>/INFOEM/IP/RR/2019</w:t>
      </w:r>
      <w:r w:rsidRPr="00F320E0">
        <w:rPr>
          <w:rFonts w:ascii="Palatino Linotype" w:hAnsi="Palatino Linotype"/>
        </w:rPr>
        <w:t>, promovido por</w:t>
      </w:r>
      <w:r w:rsidRPr="00F320E0">
        <w:rPr>
          <w:rFonts w:ascii="Palatino Linotype" w:hAnsi="Palatino Linotype" w:cs="Arial"/>
        </w:rPr>
        <w:t xml:space="preserve"> el </w:t>
      </w:r>
      <w:r w:rsidRPr="00F320E0">
        <w:rPr>
          <w:rFonts w:ascii="Palatino Linotype" w:hAnsi="Palatino Linotype" w:cs="Arial"/>
          <w:b/>
        </w:rPr>
        <w:t>C.</w:t>
      </w:r>
      <w:r w:rsidR="00EC45B0" w:rsidRPr="00F320E0">
        <w:t xml:space="preserve"> </w:t>
      </w:r>
      <w:r w:rsidR="004933B9">
        <w:rPr>
          <w:rFonts w:ascii="Palatino Linotype" w:hAnsi="Palatino Linotype" w:cs="Arial"/>
          <w:b/>
        </w:rPr>
        <w:t>XXXXXXXXXX XXXXXX XXXXXXX XXXXXXXX</w:t>
      </w:r>
      <w:r w:rsidRPr="00F320E0">
        <w:rPr>
          <w:rFonts w:ascii="Palatino Linotype" w:hAnsi="Palatino Linotype" w:cs="Arial"/>
          <w:b/>
        </w:rPr>
        <w:t xml:space="preserve">, </w:t>
      </w:r>
      <w:r w:rsidRPr="00F320E0">
        <w:rPr>
          <w:rFonts w:ascii="Palatino Linotype" w:hAnsi="Palatino Linotype" w:cs="Arial"/>
        </w:rPr>
        <w:t>en lo sucesivo</w:t>
      </w:r>
      <w:r w:rsidRPr="00F320E0">
        <w:rPr>
          <w:rFonts w:ascii="Palatino Linotype" w:hAnsi="Palatino Linotype" w:cs="Arial"/>
          <w:b/>
        </w:rPr>
        <w:t xml:space="preserve"> EL RECURRENTE,</w:t>
      </w:r>
      <w:r w:rsidRPr="00F320E0">
        <w:rPr>
          <w:rFonts w:ascii="Palatino Linotype" w:hAnsi="Palatino Linotype"/>
        </w:rPr>
        <w:t xml:space="preserve"> en contr</w:t>
      </w:r>
      <w:r w:rsidR="00EC45B0" w:rsidRPr="00F320E0">
        <w:rPr>
          <w:rFonts w:ascii="Palatino Linotype" w:hAnsi="Palatino Linotype"/>
        </w:rPr>
        <w:t>a de la respuesta emitida por el</w:t>
      </w:r>
      <w:r w:rsidR="00EC45B0" w:rsidRPr="00F320E0">
        <w:t xml:space="preserve"> </w:t>
      </w:r>
      <w:r w:rsidR="00EC45B0" w:rsidRPr="00F320E0">
        <w:rPr>
          <w:rFonts w:ascii="Palatino Linotype" w:hAnsi="Palatino Linotype"/>
          <w:b/>
        </w:rPr>
        <w:t>Ayuntamiento de Atizapán de Zaragoza</w:t>
      </w:r>
      <w:r w:rsidRPr="00F320E0">
        <w:rPr>
          <w:rFonts w:ascii="Palatino Linotype" w:hAnsi="Palatino Linotype" w:cs="Arial"/>
          <w:b/>
        </w:rPr>
        <w:t>,</w:t>
      </w:r>
      <w:r w:rsidRPr="00F320E0">
        <w:rPr>
          <w:rFonts w:ascii="Palatino Linotype" w:hAnsi="Palatino Linotype"/>
        </w:rPr>
        <w:t xml:space="preserve"> en lo sucesivo </w:t>
      </w:r>
      <w:r w:rsidRPr="00F320E0">
        <w:rPr>
          <w:rFonts w:ascii="Palatino Linotype" w:hAnsi="Palatino Linotype"/>
          <w:b/>
        </w:rPr>
        <w:t>EL SUJETO OBLIGADO</w:t>
      </w:r>
      <w:r w:rsidRPr="00F320E0">
        <w:rPr>
          <w:rFonts w:ascii="Palatino Linotype" w:hAnsi="Palatino Linotype"/>
        </w:rPr>
        <w:t xml:space="preserve">, se procede a dictar la presente resolución con base en lo siguiente: </w:t>
      </w:r>
    </w:p>
    <w:p w:rsidR="00252ABF" w:rsidRPr="00F320E0" w:rsidRDefault="00252ABF" w:rsidP="00252ABF">
      <w:pPr>
        <w:spacing w:before="100" w:beforeAutospacing="1" w:after="100" w:afterAutospacing="1" w:line="360" w:lineRule="auto"/>
        <w:jc w:val="center"/>
        <w:rPr>
          <w:rFonts w:ascii="Palatino Linotype" w:hAnsi="Palatino Linotype"/>
          <w:b/>
          <w:bCs/>
          <w:spacing w:val="40"/>
          <w:sz w:val="28"/>
        </w:rPr>
      </w:pPr>
      <w:r w:rsidRPr="00F320E0">
        <w:rPr>
          <w:rFonts w:ascii="Palatino Linotype" w:hAnsi="Palatino Linotype"/>
          <w:b/>
          <w:bCs/>
          <w:spacing w:val="40"/>
          <w:sz w:val="28"/>
        </w:rPr>
        <w:t>RESULTANDO</w:t>
      </w:r>
    </w:p>
    <w:p w:rsidR="00252ABF" w:rsidRPr="00F320E0" w:rsidRDefault="00252ABF" w:rsidP="00252ABF">
      <w:pPr>
        <w:spacing w:before="100" w:beforeAutospacing="1" w:after="100" w:afterAutospacing="1" w:line="360" w:lineRule="auto"/>
        <w:jc w:val="both"/>
        <w:rPr>
          <w:rFonts w:ascii="Palatino Linotype" w:hAnsi="Palatino Linotype" w:cs="Arial"/>
        </w:rPr>
      </w:pPr>
      <w:r w:rsidRPr="00F320E0">
        <w:rPr>
          <w:rFonts w:ascii="Palatino Linotype" w:hAnsi="Palatino Linotype" w:cs="Arial"/>
          <w:b/>
          <w:sz w:val="28"/>
          <w:szCs w:val="28"/>
        </w:rPr>
        <w:t>I.</w:t>
      </w:r>
      <w:r w:rsidRPr="00F320E0">
        <w:rPr>
          <w:rFonts w:ascii="Palatino Linotype" w:hAnsi="Palatino Linotype" w:cs="Arial"/>
          <w:b/>
        </w:rPr>
        <w:t xml:space="preserve"> </w:t>
      </w:r>
      <w:r w:rsidRPr="00F320E0">
        <w:rPr>
          <w:rFonts w:ascii="Palatino Linotype" w:hAnsi="Palatino Linotype"/>
        </w:rPr>
        <w:t xml:space="preserve">En </w:t>
      </w:r>
      <w:r w:rsidRPr="00F320E0">
        <w:rPr>
          <w:rFonts w:ascii="Palatino Linotype" w:hAnsi="Palatino Linotype" w:cs="Arial"/>
          <w:lang w:val="es-ES"/>
        </w:rPr>
        <w:t>fecha</w:t>
      </w:r>
      <w:r w:rsidR="00EC45B0" w:rsidRPr="00F320E0">
        <w:rPr>
          <w:rFonts w:ascii="Palatino Linotype" w:hAnsi="Palatino Linotype"/>
        </w:rPr>
        <w:t xml:space="preserve"> siete de enero de dos mil diecinueve</w:t>
      </w:r>
      <w:r w:rsidRPr="00F320E0">
        <w:rPr>
          <w:rFonts w:ascii="Palatino Linotype" w:hAnsi="Palatino Linotype"/>
        </w:rPr>
        <w:t xml:space="preserve">, </w:t>
      </w:r>
      <w:r w:rsidRPr="00F320E0">
        <w:rPr>
          <w:rFonts w:ascii="Palatino Linotype" w:hAnsi="Palatino Linotype"/>
          <w:b/>
        </w:rPr>
        <w:t>EL RECURRENTE</w:t>
      </w:r>
      <w:r w:rsidRPr="00F320E0">
        <w:rPr>
          <w:rFonts w:ascii="Palatino Linotype" w:hAnsi="Palatino Linotype"/>
        </w:rPr>
        <w:t xml:space="preserve"> presentó a través del </w:t>
      </w:r>
      <w:r w:rsidRPr="00F320E0">
        <w:rPr>
          <w:rFonts w:ascii="Palatino Linotype" w:hAnsi="Palatino Linotype" w:cs="Arial"/>
        </w:rPr>
        <w:t>Sistema</w:t>
      </w:r>
      <w:r w:rsidRPr="00F320E0">
        <w:rPr>
          <w:rFonts w:ascii="Palatino Linotype" w:hAnsi="Palatino Linotype"/>
        </w:rPr>
        <w:t xml:space="preserve"> de Acceso a la Información Mexiquense, en lo subsecuente </w:t>
      </w:r>
      <w:r w:rsidRPr="00F320E0">
        <w:rPr>
          <w:rFonts w:ascii="Palatino Linotype" w:hAnsi="Palatino Linotype"/>
          <w:b/>
        </w:rPr>
        <w:t xml:space="preserve">EL SAIMEX </w:t>
      </w:r>
      <w:r w:rsidRPr="00F320E0">
        <w:rPr>
          <w:rFonts w:ascii="Palatino Linotype" w:hAnsi="Palatino Linotype"/>
        </w:rPr>
        <w:t xml:space="preserve">ante </w:t>
      </w:r>
      <w:r w:rsidRPr="00F320E0">
        <w:rPr>
          <w:rFonts w:ascii="Palatino Linotype" w:hAnsi="Palatino Linotype"/>
          <w:b/>
        </w:rPr>
        <w:t>EL SUJETO OBLIGADO</w:t>
      </w:r>
      <w:r w:rsidRPr="00F320E0">
        <w:rPr>
          <w:rFonts w:ascii="Palatino Linotype" w:hAnsi="Palatino Linotype"/>
        </w:rPr>
        <w:t xml:space="preserve">, la solicitud de acceso a la información pública, a la que se le asignó el número </w:t>
      </w:r>
      <w:r w:rsidR="00EC45B0" w:rsidRPr="00F320E0">
        <w:rPr>
          <w:rFonts w:ascii="Palatino Linotype" w:hAnsi="Palatino Linotype"/>
          <w:b/>
          <w:bCs/>
        </w:rPr>
        <w:t>00020/ATIZA</w:t>
      </w:r>
      <w:r w:rsidR="005D28DD" w:rsidRPr="00F320E0">
        <w:rPr>
          <w:rFonts w:ascii="Palatino Linotype" w:hAnsi="Palatino Linotype"/>
          <w:b/>
          <w:bCs/>
        </w:rPr>
        <w:t>RA</w:t>
      </w:r>
      <w:r w:rsidR="004714F8" w:rsidRPr="00F320E0">
        <w:rPr>
          <w:rFonts w:ascii="Palatino Linotype" w:hAnsi="Palatino Linotype"/>
          <w:b/>
          <w:bCs/>
        </w:rPr>
        <w:t>/IP/2019</w:t>
      </w:r>
      <w:r w:rsidRPr="00F320E0">
        <w:rPr>
          <w:rFonts w:ascii="Palatino Linotype" w:hAnsi="Palatino Linotype"/>
        </w:rPr>
        <w:t>, mediante la cual requirió:</w:t>
      </w:r>
    </w:p>
    <w:p w:rsidR="00252ABF" w:rsidRPr="00F320E0" w:rsidRDefault="00252ABF" w:rsidP="00252ABF">
      <w:pPr>
        <w:spacing w:before="100" w:beforeAutospacing="1" w:after="100" w:afterAutospacing="1"/>
        <w:ind w:left="851" w:right="899"/>
        <w:jc w:val="both"/>
        <w:rPr>
          <w:rFonts w:ascii="Palatino Linotype" w:hAnsi="Palatino Linotype" w:cs="Arial"/>
          <w:i/>
          <w:sz w:val="22"/>
          <w:szCs w:val="22"/>
        </w:rPr>
      </w:pPr>
      <w:r w:rsidRPr="00F320E0">
        <w:rPr>
          <w:rFonts w:ascii="Palatino Linotype" w:hAnsi="Palatino Linotype" w:cs="Arial"/>
          <w:i/>
          <w:sz w:val="22"/>
          <w:szCs w:val="22"/>
        </w:rPr>
        <w:t>“</w:t>
      </w:r>
      <w:r w:rsidR="006349F8" w:rsidRPr="00F320E0">
        <w:rPr>
          <w:rFonts w:ascii="Palatino Linotype" w:hAnsi="Palatino Linotype" w:cs="Arial"/>
          <w:i/>
          <w:sz w:val="22"/>
          <w:szCs w:val="22"/>
        </w:rPr>
        <w:t>SOLICITO CONOCER SI EL SR. AGUSTIN TORRES DELGADO SIENDO DIRECTOR JURIDICO EN LA PASADA ADMINISTRACIÓN Y NUEVAMENTE SIENDO DIRECTOR JURIDICO Y HABIENDO INGRESADO EL PASADO 01 DE ENERO DE 2019, RECIBIO ALGÚN FÍNIQUITO O LIQUIDACIÓN POR SUS SERVICIOS EN LA PASADA ADMINISTRACION DE ATIZAPAN DE ZARAGOZA ASÍ COMO EL MONTO TOTAL BRUTO Y NETO PERCIBI</w:t>
      </w:r>
      <w:r w:rsidR="00FF0EAE" w:rsidRPr="00F320E0">
        <w:rPr>
          <w:rFonts w:ascii="Palatino Linotype" w:hAnsi="Palatino Linotype" w:cs="Arial"/>
          <w:i/>
          <w:sz w:val="22"/>
          <w:szCs w:val="22"/>
        </w:rPr>
        <w:t>DO</w:t>
      </w:r>
      <w:r w:rsidRPr="00F320E0">
        <w:rPr>
          <w:rFonts w:ascii="Palatino Linotype" w:hAnsi="Palatino Linotype" w:cs="Arial"/>
          <w:i/>
          <w:sz w:val="22"/>
          <w:szCs w:val="22"/>
        </w:rPr>
        <w:t>.” (Sic).</w:t>
      </w:r>
    </w:p>
    <w:p w:rsidR="007B6219" w:rsidRPr="00F320E0" w:rsidRDefault="00252ABF" w:rsidP="00C21006">
      <w:pPr>
        <w:spacing w:before="100" w:beforeAutospacing="1" w:after="100" w:afterAutospacing="1" w:line="360" w:lineRule="auto"/>
        <w:jc w:val="both"/>
        <w:rPr>
          <w:rFonts w:ascii="Palatino Linotype" w:hAnsi="Palatino Linotype" w:cs="Arial"/>
        </w:rPr>
      </w:pPr>
      <w:r w:rsidRPr="00F320E0">
        <w:rPr>
          <w:rFonts w:ascii="Palatino Linotype" w:hAnsi="Palatino Linotype" w:cs="Arial"/>
          <w:b/>
        </w:rPr>
        <w:t>MODALIDAD DE ENTREGA:</w:t>
      </w:r>
      <w:r w:rsidRPr="00F320E0">
        <w:rPr>
          <w:rFonts w:ascii="Palatino Linotype" w:hAnsi="Palatino Linotype" w:cs="Arial"/>
        </w:rPr>
        <w:t xml:space="preserve"> Vía </w:t>
      </w:r>
      <w:r w:rsidRPr="00F320E0">
        <w:rPr>
          <w:rFonts w:ascii="Palatino Linotype" w:hAnsi="Palatino Linotype" w:cs="Arial"/>
          <w:b/>
        </w:rPr>
        <w:t>SAIMEX</w:t>
      </w:r>
      <w:r w:rsidRPr="00F320E0">
        <w:rPr>
          <w:rFonts w:ascii="Palatino Linotype" w:hAnsi="Palatino Linotype" w:cs="Arial"/>
        </w:rPr>
        <w:t>.</w:t>
      </w:r>
    </w:p>
    <w:p w:rsidR="00252ABF" w:rsidRPr="00F320E0" w:rsidRDefault="00252ABF" w:rsidP="00C21006">
      <w:pPr>
        <w:spacing w:before="100" w:beforeAutospacing="1" w:after="100" w:afterAutospacing="1" w:line="360" w:lineRule="auto"/>
        <w:jc w:val="both"/>
        <w:rPr>
          <w:rFonts w:ascii="Palatino Linotype" w:hAnsi="Palatino Linotype" w:cs="Arial"/>
        </w:rPr>
      </w:pPr>
      <w:r w:rsidRPr="00F320E0">
        <w:rPr>
          <w:rFonts w:ascii="Palatino Linotype" w:hAnsi="Palatino Linotype"/>
          <w:b/>
          <w:sz w:val="28"/>
          <w:szCs w:val="28"/>
        </w:rPr>
        <w:lastRenderedPageBreak/>
        <w:t xml:space="preserve">II. </w:t>
      </w:r>
      <w:r w:rsidRPr="00F320E0">
        <w:rPr>
          <w:rFonts w:ascii="Palatino Linotype" w:hAnsi="Palatino Linotype" w:cs="Arial"/>
          <w:lang w:val="es-ES_tradnl"/>
        </w:rPr>
        <w:t xml:space="preserve">En cumplimiento al artículo 162 de la Ley de Transparencia y Acceso a la Información Pública del Estado de México y Municipios, en fecha </w:t>
      </w:r>
      <w:r w:rsidR="006349F8" w:rsidRPr="00F320E0">
        <w:rPr>
          <w:rFonts w:ascii="Palatino Linotype" w:hAnsi="Palatino Linotype" w:cs="Arial"/>
          <w:lang w:val="es-ES_tradnl"/>
        </w:rPr>
        <w:t>siete de enero de dos mil diecinueve</w:t>
      </w:r>
      <w:r w:rsidRPr="00F320E0">
        <w:rPr>
          <w:rFonts w:ascii="Palatino Linotype" w:hAnsi="Palatino Linotype" w:cs="Arial"/>
          <w:lang w:val="es-ES_tradnl"/>
        </w:rPr>
        <w:t xml:space="preserve">, </w:t>
      </w:r>
      <w:r w:rsidRPr="00F320E0">
        <w:rPr>
          <w:rFonts w:ascii="Palatino Linotype" w:hAnsi="Palatino Linotype" w:cs="Arial"/>
          <w:b/>
          <w:lang w:val="es-ES_tradnl"/>
        </w:rPr>
        <w:t xml:space="preserve">EL SUJETO OBLIGADO </w:t>
      </w:r>
      <w:r w:rsidRPr="00F320E0">
        <w:rPr>
          <w:rFonts w:ascii="Palatino Linotype" w:hAnsi="Palatino Linotype" w:cs="Arial"/>
          <w:lang w:val="es-ES_tradnl"/>
        </w:rPr>
        <w:t>turnó mediante requerimientos, el contenido d</w:t>
      </w:r>
      <w:r w:rsidR="006349F8" w:rsidRPr="00F320E0">
        <w:rPr>
          <w:rFonts w:ascii="Palatino Linotype" w:hAnsi="Palatino Linotype" w:cs="Arial"/>
          <w:lang w:val="es-ES_tradnl"/>
        </w:rPr>
        <w:t>e la solicitud de información al Servidor Público Habilitado</w:t>
      </w:r>
      <w:r w:rsidRPr="00F320E0">
        <w:rPr>
          <w:rFonts w:ascii="Palatino Linotype" w:hAnsi="Palatino Linotype" w:cs="Arial"/>
          <w:lang w:val="es-ES_tradnl"/>
        </w:rPr>
        <w:t xml:space="preserve"> que consideró competente a efecto de que realizara la búsqueda y localización de la misma, tal como se aprecia a continuación:</w:t>
      </w:r>
    </w:p>
    <w:p w:rsidR="00D10418" w:rsidRPr="00F320E0" w:rsidRDefault="006349F8" w:rsidP="00545E45">
      <w:pPr>
        <w:tabs>
          <w:tab w:val="left" w:pos="284"/>
          <w:tab w:val="left" w:pos="567"/>
          <w:tab w:val="left" w:pos="1134"/>
          <w:tab w:val="left" w:pos="8789"/>
        </w:tabs>
        <w:spacing w:before="100" w:beforeAutospacing="1" w:after="100" w:afterAutospacing="1" w:line="360" w:lineRule="auto"/>
        <w:jc w:val="center"/>
        <w:rPr>
          <w:rFonts w:ascii="Palatino Linotype" w:hAnsi="Palatino Linotype"/>
        </w:rPr>
      </w:pPr>
      <w:r w:rsidRPr="00F320E0">
        <w:rPr>
          <w:noProof/>
          <w:lang w:eastAsia="es-MX"/>
        </w:rPr>
        <w:drawing>
          <wp:inline distT="0" distB="0" distL="0" distR="0" wp14:anchorId="12A5B9B3" wp14:editId="3D60C5CF">
            <wp:extent cx="5770281" cy="1045028"/>
            <wp:effectExtent l="0" t="0" r="1905"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5005" t="23347" r="24195" b="68703"/>
                    <a:stretch/>
                  </pic:blipFill>
                  <pic:spPr bwMode="auto">
                    <a:xfrm>
                      <a:off x="0" y="0"/>
                      <a:ext cx="6709203" cy="1215072"/>
                    </a:xfrm>
                    <a:prstGeom prst="rect">
                      <a:avLst/>
                    </a:prstGeom>
                    <a:ln>
                      <a:noFill/>
                    </a:ln>
                    <a:extLst>
                      <a:ext uri="{53640926-AAD7-44D8-BBD7-CCE9431645EC}">
                        <a14:shadowObscured xmlns:a14="http://schemas.microsoft.com/office/drawing/2010/main"/>
                      </a:ext>
                    </a:extLst>
                  </pic:spPr>
                </pic:pic>
              </a:graphicData>
            </a:graphic>
          </wp:inline>
        </w:drawing>
      </w:r>
    </w:p>
    <w:p w:rsidR="00FF0EAE" w:rsidRPr="00F320E0" w:rsidRDefault="00185218" w:rsidP="00FF0EAE">
      <w:pPr>
        <w:spacing w:before="240" w:after="240" w:line="360" w:lineRule="auto"/>
        <w:jc w:val="both"/>
        <w:rPr>
          <w:rFonts w:ascii="Palatino Linotype" w:hAnsi="Palatino Linotype"/>
        </w:rPr>
      </w:pPr>
      <w:r w:rsidRPr="00F320E0">
        <w:rPr>
          <w:rFonts w:ascii="Palatino Linotype" w:hAnsi="Palatino Linotype"/>
          <w:b/>
          <w:sz w:val="28"/>
          <w:szCs w:val="28"/>
        </w:rPr>
        <w:t>III.</w:t>
      </w:r>
      <w:r w:rsidRPr="00F320E0">
        <w:rPr>
          <w:rFonts w:ascii="Palatino Linotype" w:hAnsi="Palatino Linotype"/>
        </w:rPr>
        <w:t xml:space="preserve"> </w:t>
      </w:r>
      <w:r w:rsidR="003606BA" w:rsidRPr="00F320E0">
        <w:rPr>
          <w:rFonts w:ascii="Palatino Linotype" w:hAnsi="Palatino Linotype"/>
        </w:rPr>
        <w:t>En fecha veintiocho de enero de dos mil diecinueve</w:t>
      </w:r>
      <w:r w:rsidR="00FF0EAE" w:rsidRPr="00F320E0">
        <w:rPr>
          <w:rFonts w:ascii="Palatino Linotype" w:hAnsi="Palatino Linotype"/>
        </w:rPr>
        <w:t xml:space="preserve">, </w:t>
      </w:r>
      <w:r w:rsidR="00FF0EAE" w:rsidRPr="00F320E0">
        <w:rPr>
          <w:rFonts w:ascii="Palatino Linotype" w:hAnsi="Palatino Linotype"/>
          <w:b/>
        </w:rPr>
        <w:t>EL SUJETO OBLIGADO</w:t>
      </w:r>
      <w:r w:rsidR="00FF0EAE" w:rsidRPr="00F320E0">
        <w:rPr>
          <w:rFonts w:ascii="Palatino Linotype" w:hAnsi="Palatino Linotype"/>
        </w:rPr>
        <w:t xml:space="preserve"> notificó </w:t>
      </w:r>
      <w:r w:rsidR="00C53058" w:rsidRPr="00F320E0">
        <w:rPr>
          <w:rFonts w:ascii="Palatino Linotype" w:hAnsi="Palatino Linotype"/>
        </w:rPr>
        <w:t>al</w:t>
      </w:r>
      <w:r w:rsidR="003606BA" w:rsidRPr="00F320E0">
        <w:rPr>
          <w:rFonts w:ascii="Palatino Linotype" w:hAnsi="Palatino Linotype"/>
          <w:b/>
        </w:rPr>
        <w:t xml:space="preserve"> RECURRENTE</w:t>
      </w:r>
      <w:r w:rsidR="00FF0EAE" w:rsidRPr="00F320E0">
        <w:rPr>
          <w:rFonts w:ascii="Palatino Linotype" w:hAnsi="Palatino Linotype"/>
        </w:rPr>
        <w:t>, prórroga por el término de siete días adicionales para dar respuesta a las solicitudes de acceso a la información, con fundamento en el artículo 163 de la Ley de Transparencia y Acceso a la Información Pública del Estado de México y Municipios.</w:t>
      </w:r>
    </w:p>
    <w:p w:rsidR="00185218" w:rsidRPr="00F320E0" w:rsidRDefault="00FF0EAE" w:rsidP="00FF0EAE">
      <w:pPr>
        <w:pStyle w:val="Prrafodelista"/>
        <w:spacing w:before="240" w:after="240" w:line="360" w:lineRule="auto"/>
        <w:ind w:left="0"/>
        <w:jc w:val="both"/>
        <w:rPr>
          <w:rFonts w:ascii="Palatino Linotype" w:hAnsi="Palatino Linotype"/>
        </w:rPr>
      </w:pPr>
      <w:r w:rsidRPr="00F320E0">
        <w:rPr>
          <w:rFonts w:ascii="Palatino Linotype" w:hAnsi="Palatino Linotype"/>
        </w:rPr>
        <w:t xml:space="preserve">Cabe precisar que, </w:t>
      </w:r>
      <w:r w:rsidRPr="00F320E0">
        <w:rPr>
          <w:rFonts w:ascii="Palatino Linotype" w:hAnsi="Palatino Linotype"/>
          <w:b/>
        </w:rPr>
        <w:t>EL SUJETO OBLIGADO</w:t>
      </w:r>
      <w:r w:rsidRPr="00F320E0">
        <w:rPr>
          <w:rFonts w:ascii="Palatino Linotype" w:hAnsi="Palatino Linotype"/>
        </w:rPr>
        <w:t xml:space="preserve"> no dio cabal cumplimiento a lo establecido en los artículos 49, fracción II y 163 de la Ley de Transparencia y Acceso a la Información Pública del Estado de México y Municipios.</w:t>
      </w:r>
    </w:p>
    <w:p w:rsidR="0003051A" w:rsidRPr="00F320E0" w:rsidRDefault="003606BA" w:rsidP="00545E45">
      <w:pPr>
        <w:pStyle w:val="Prrafodelista"/>
        <w:spacing w:before="240" w:after="240" w:line="360" w:lineRule="auto"/>
        <w:ind w:left="0"/>
        <w:jc w:val="both"/>
        <w:rPr>
          <w:rFonts w:ascii="Palatino Linotype" w:hAnsi="Palatino Linotype"/>
        </w:rPr>
      </w:pPr>
      <w:r w:rsidRPr="00F320E0">
        <w:rPr>
          <w:rFonts w:ascii="Palatino Linotype" w:hAnsi="Palatino Linotype"/>
          <w:b/>
        </w:rPr>
        <w:t>IV.</w:t>
      </w:r>
      <w:r w:rsidRPr="00F320E0">
        <w:rPr>
          <w:rFonts w:ascii="Palatino Linotype" w:hAnsi="Palatino Linotype"/>
        </w:rPr>
        <w:t xml:space="preserve"> De las constancias que obran en </w:t>
      </w:r>
      <w:r w:rsidRPr="00F320E0">
        <w:rPr>
          <w:rFonts w:ascii="Palatino Linotype" w:hAnsi="Palatino Linotype"/>
          <w:b/>
        </w:rPr>
        <w:t>EL SAIMEX</w:t>
      </w:r>
      <w:r w:rsidRPr="00F320E0">
        <w:rPr>
          <w:rFonts w:ascii="Palatino Linotype" w:hAnsi="Palatino Linotype"/>
        </w:rPr>
        <w:t xml:space="preserve">, se advierte que en fecha veintinueve de enero de dos mil diecinueve, </w:t>
      </w:r>
      <w:r w:rsidRPr="00F320E0">
        <w:rPr>
          <w:rFonts w:ascii="Palatino Linotype" w:hAnsi="Palatino Linotype"/>
          <w:b/>
        </w:rPr>
        <w:t>EL SUJETO OBLIGADO</w:t>
      </w:r>
      <w:r w:rsidRPr="00F320E0">
        <w:rPr>
          <w:rFonts w:ascii="Palatino Linotype" w:hAnsi="Palatino Linotype"/>
        </w:rPr>
        <w:t xml:space="preserve"> dio respuesta a la solicitud de informaci</w:t>
      </w:r>
      <w:r w:rsidR="00545E45" w:rsidRPr="00F320E0">
        <w:rPr>
          <w:rFonts w:ascii="Palatino Linotype" w:hAnsi="Palatino Linotype"/>
        </w:rPr>
        <w:t>ón, en los siguientes términos:</w:t>
      </w:r>
    </w:p>
    <w:p w:rsidR="0003051A" w:rsidRPr="00F320E0" w:rsidRDefault="00545E45" w:rsidP="00545E45">
      <w:pPr>
        <w:pStyle w:val="Prrafodelista"/>
        <w:spacing w:before="240"/>
        <w:ind w:left="851" w:right="899"/>
        <w:jc w:val="right"/>
        <w:rPr>
          <w:rFonts w:ascii="Palatino Linotype" w:hAnsi="Palatino Linotype"/>
          <w:i/>
          <w:sz w:val="22"/>
          <w:szCs w:val="22"/>
        </w:rPr>
      </w:pPr>
      <w:r w:rsidRPr="00F320E0">
        <w:rPr>
          <w:rFonts w:ascii="Palatino Linotype" w:hAnsi="Palatino Linotype"/>
          <w:i/>
          <w:sz w:val="22"/>
          <w:szCs w:val="22"/>
        </w:rPr>
        <w:lastRenderedPageBreak/>
        <w:t>“</w:t>
      </w:r>
      <w:r w:rsidR="0003051A" w:rsidRPr="00F320E0">
        <w:rPr>
          <w:rFonts w:ascii="Palatino Linotype" w:hAnsi="Palatino Linotype"/>
          <w:i/>
          <w:sz w:val="22"/>
          <w:szCs w:val="22"/>
        </w:rPr>
        <w:t>En Atizapán de Zaragoza, México a 29 de Enero de 2019</w:t>
      </w:r>
    </w:p>
    <w:p w:rsidR="0003051A" w:rsidRPr="00F320E0" w:rsidRDefault="0003051A" w:rsidP="00545E45">
      <w:pPr>
        <w:pStyle w:val="Prrafodelista"/>
        <w:ind w:left="851" w:right="899"/>
        <w:jc w:val="right"/>
        <w:rPr>
          <w:rFonts w:ascii="Palatino Linotype" w:hAnsi="Palatino Linotype"/>
          <w:i/>
          <w:sz w:val="22"/>
          <w:szCs w:val="22"/>
        </w:rPr>
      </w:pPr>
      <w:r w:rsidRPr="00F320E0">
        <w:rPr>
          <w:rFonts w:ascii="Palatino Linotype" w:hAnsi="Palatino Linotype"/>
          <w:i/>
          <w:sz w:val="22"/>
          <w:szCs w:val="22"/>
        </w:rPr>
        <w:t xml:space="preserve">Nombre del solicitante: </w:t>
      </w:r>
      <w:r w:rsidR="004933B9">
        <w:rPr>
          <w:rFonts w:ascii="Palatino Linotype" w:hAnsi="Palatino Linotype"/>
          <w:i/>
          <w:sz w:val="22"/>
          <w:szCs w:val="22"/>
        </w:rPr>
        <w:t>XXXXXXXXXX XXXXXX XXXXXXX XXXXXXXX</w:t>
      </w:r>
    </w:p>
    <w:p w:rsidR="0003051A" w:rsidRPr="00F320E0" w:rsidRDefault="0003051A" w:rsidP="00545E45">
      <w:pPr>
        <w:pStyle w:val="Prrafodelista"/>
        <w:ind w:left="851" w:right="899"/>
        <w:jc w:val="right"/>
        <w:rPr>
          <w:rFonts w:ascii="Palatino Linotype" w:hAnsi="Palatino Linotype"/>
          <w:i/>
          <w:sz w:val="22"/>
          <w:szCs w:val="22"/>
        </w:rPr>
      </w:pPr>
      <w:r w:rsidRPr="00F320E0">
        <w:rPr>
          <w:rFonts w:ascii="Palatino Linotype" w:hAnsi="Palatino Linotype"/>
          <w:i/>
          <w:sz w:val="22"/>
          <w:szCs w:val="22"/>
        </w:rPr>
        <w:t>Folio de la solicitud: 00020/ATIZARA/IP/2019</w:t>
      </w:r>
    </w:p>
    <w:p w:rsidR="0003051A" w:rsidRPr="00F320E0" w:rsidRDefault="00545E45" w:rsidP="00545E45">
      <w:pPr>
        <w:pStyle w:val="Prrafodelista"/>
        <w:spacing w:before="240"/>
        <w:ind w:left="851" w:right="899"/>
        <w:jc w:val="both"/>
        <w:rPr>
          <w:rFonts w:ascii="Palatino Linotype" w:hAnsi="Palatino Linotype"/>
          <w:i/>
          <w:sz w:val="22"/>
          <w:szCs w:val="22"/>
        </w:rPr>
      </w:pPr>
      <w:r w:rsidRPr="00F320E0">
        <w:rPr>
          <w:rFonts w:ascii="Palatino Linotype" w:hAnsi="Palatino Linotype"/>
          <w:i/>
          <w:sz w:val="22"/>
          <w:szCs w:val="22"/>
        </w:rPr>
        <w:t xml:space="preserve">En </w:t>
      </w:r>
      <w:r w:rsidR="0003051A" w:rsidRPr="00F320E0">
        <w:rPr>
          <w:rFonts w:ascii="Palatino Linotype" w:hAnsi="Palatino Linotype"/>
          <w:i/>
          <w:sz w:val="22"/>
          <w:szCs w:val="22"/>
        </w:rPr>
        <w:t>respuesta a la solicitud recibida, nos permitimos hacer de su conocimiento que con fundamento en el artículo 53, Fracciones: II, V y VI de la Ley de Transparencia y Acceso a la Información Pública del Estado de México y Municipios, le contestamos que:</w:t>
      </w:r>
    </w:p>
    <w:p w:rsidR="00545E45" w:rsidRPr="00F320E0" w:rsidRDefault="0003051A" w:rsidP="00545E45">
      <w:pPr>
        <w:pStyle w:val="Prrafodelista"/>
        <w:spacing w:before="240"/>
        <w:ind w:left="851" w:right="899"/>
        <w:jc w:val="both"/>
        <w:rPr>
          <w:rFonts w:ascii="Palatino Linotype" w:hAnsi="Palatino Linotype"/>
          <w:i/>
        </w:rPr>
      </w:pPr>
      <w:r w:rsidRPr="00F320E0">
        <w:rPr>
          <w:rFonts w:ascii="Palatino Linotype" w:hAnsi="Palatino Linotype"/>
          <w:i/>
          <w:sz w:val="22"/>
          <w:szCs w:val="22"/>
        </w:rPr>
        <w:t>En relación a su solicitud de información con número de folio 00020/ATIZARA/IP/2019. Con fundamento en el artículo 59 fracción II de la Ley de Transparencia y Acceso a la Información Pública del Estado de México y Municipios, hago de su conocimiento la información que obra en la Subdirección de Recursos Humanos, adscrita a la Dirección de Administración y Desarrollo de Personal, por lo que se anexa el oficio para su mejor proveer. Sin otro en particular por el momento quedo de Usted. ATENTAMENTE DIRECCIÓN DE ADMINISTRACIÓN Y DESARROLLO DE PERSONAL.</w:t>
      </w:r>
      <w:r w:rsidR="00545E45" w:rsidRPr="00F320E0">
        <w:rPr>
          <w:rFonts w:ascii="Palatino Linotype" w:hAnsi="Palatino Linotype"/>
          <w:i/>
        </w:rPr>
        <w:t xml:space="preserve"> </w:t>
      </w:r>
    </w:p>
    <w:p w:rsidR="00545E45" w:rsidRPr="00F320E0" w:rsidRDefault="00545E45" w:rsidP="00545E45">
      <w:pPr>
        <w:pStyle w:val="Prrafodelista"/>
        <w:ind w:left="851" w:right="899"/>
        <w:jc w:val="both"/>
        <w:rPr>
          <w:rFonts w:ascii="Palatino Linotype" w:hAnsi="Palatino Linotype"/>
          <w:i/>
          <w:sz w:val="22"/>
          <w:szCs w:val="22"/>
        </w:rPr>
      </w:pPr>
    </w:p>
    <w:p w:rsidR="00545E45" w:rsidRPr="00F320E0" w:rsidRDefault="00545E45" w:rsidP="00545E45">
      <w:pPr>
        <w:pStyle w:val="Prrafodelista"/>
        <w:ind w:left="851" w:right="899"/>
        <w:jc w:val="both"/>
        <w:rPr>
          <w:rFonts w:ascii="Palatino Linotype" w:hAnsi="Palatino Linotype"/>
          <w:i/>
          <w:sz w:val="22"/>
          <w:szCs w:val="22"/>
        </w:rPr>
      </w:pPr>
      <w:r w:rsidRPr="00F320E0">
        <w:rPr>
          <w:rFonts w:ascii="Palatino Linotype" w:hAnsi="Palatino Linotype"/>
          <w:i/>
          <w:sz w:val="22"/>
          <w:szCs w:val="22"/>
        </w:rPr>
        <w:t>ATENTAMENTE</w:t>
      </w:r>
    </w:p>
    <w:p w:rsidR="0003051A" w:rsidRPr="00F320E0" w:rsidRDefault="00545E45" w:rsidP="00545E45">
      <w:pPr>
        <w:pStyle w:val="Prrafodelista"/>
        <w:ind w:left="851" w:right="899"/>
        <w:jc w:val="both"/>
        <w:rPr>
          <w:rFonts w:ascii="Palatino Linotype" w:hAnsi="Palatino Linotype"/>
          <w:i/>
          <w:sz w:val="22"/>
          <w:szCs w:val="22"/>
        </w:rPr>
      </w:pPr>
      <w:r w:rsidRPr="00F320E0">
        <w:rPr>
          <w:rFonts w:ascii="Palatino Linotype" w:hAnsi="Palatino Linotype"/>
          <w:i/>
          <w:sz w:val="22"/>
          <w:szCs w:val="22"/>
        </w:rPr>
        <w:t>C. CESAR VILLAFAN JARAMILLO” (Sic)</w:t>
      </w:r>
    </w:p>
    <w:p w:rsidR="00545E45" w:rsidRPr="00F320E0" w:rsidRDefault="00545E45" w:rsidP="00545E45">
      <w:pPr>
        <w:pStyle w:val="Prrafodelista"/>
        <w:ind w:left="851" w:right="899"/>
        <w:jc w:val="both"/>
        <w:rPr>
          <w:rFonts w:ascii="Palatino Linotype" w:hAnsi="Palatino Linotype"/>
          <w:i/>
          <w:sz w:val="22"/>
          <w:szCs w:val="22"/>
        </w:rPr>
      </w:pPr>
    </w:p>
    <w:p w:rsidR="00252ABF" w:rsidRPr="00F320E0" w:rsidRDefault="00252ABF" w:rsidP="0003051A">
      <w:pPr>
        <w:pStyle w:val="Prrafodelista"/>
        <w:spacing w:before="240" w:after="240" w:line="360" w:lineRule="auto"/>
        <w:ind w:left="0" w:right="49"/>
        <w:jc w:val="both"/>
        <w:rPr>
          <w:rFonts w:ascii="Palatino Linotype" w:hAnsi="Palatino Linotype"/>
        </w:rPr>
      </w:pPr>
      <w:r w:rsidRPr="00F320E0">
        <w:rPr>
          <w:rFonts w:ascii="Palatino Linotype" w:hAnsi="Palatino Linotype"/>
        </w:rPr>
        <w:t>A dicha respuesta</w:t>
      </w:r>
      <w:r w:rsidR="00F27FC6" w:rsidRPr="00F320E0">
        <w:rPr>
          <w:rFonts w:ascii="Palatino Linotype" w:hAnsi="Palatino Linotype"/>
        </w:rPr>
        <w:t>,</w:t>
      </w:r>
      <w:r w:rsidRPr="00F320E0">
        <w:rPr>
          <w:rFonts w:ascii="Palatino Linotype" w:hAnsi="Palatino Linotype"/>
        </w:rPr>
        <w:t xml:space="preserve"> </w:t>
      </w:r>
      <w:r w:rsidRPr="00F320E0">
        <w:rPr>
          <w:rFonts w:ascii="Palatino Linotype" w:hAnsi="Palatino Linotype"/>
          <w:b/>
        </w:rPr>
        <w:t xml:space="preserve">EL SUJETO OBLIGADO </w:t>
      </w:r>
      <w:r w:rsidRPr="00F320E0">
        <w:rPr>
          <w:rFonts w:ascii="Palatino Linotype" w:hAnsi="Palatino Linotype"/>
        </w:rPr>
        <w:t>adjuntó</w:t>
      </w:r>
      <w:r w:rsidR="00D10418" w:rsidRPr="00F320E0">
        <w:rPr>
          <w:rFonts w:ascii="Palatino Linotype" w:hAnsi="Palatino Linotype"/>
        </w:rPr>
        <w:t xml:space="preserve"> un archivo electrónico, mismo</w:t>
      </w:r>
      <w:r w:rsidRPr="00F320E0">
        <w:rPr>
          <w:rFonts w:ascii="Palatino Linotype" w:hAnsi="Palatino Linotype"/>
        </w:rPr>
        <w:t xml:space="preserve"> que para </w:t>
      </w:r>
      <w:r w:rsidR="000735E4" w:rsidRPr="00F320E0">
        <w:rPr>
          <w:rFonts w:ascii="Palatino Linotype" w:hAnsi="Palatino Linotype"/>
        </w:rPr>
        <w:t>mayor entendimiento se describe</w:t>
      </w:r>
      <w:r w:rsidRPr="00F320E0">
        <w:rPr>
          <w:rFonts w:ascii="Palatino Linotype" w:hAnsi="Palatino Linotype"/>
        </w:rPr>
        <w:t xml:space="preserve"> a continuación:</w:t>
      </w:r>
    </w:p>
    <w:p w:rsidR="00252ABF" w:rsidRPr="00F320E0" w:rsidRDefault="00ED7C21" w:rsidP="00ED7C21">
      <w:pPr>
        <w:pStyle w:val="Prrafodelista"/>
        <w:numPr>
          <w:ilvl w:val="0"/>
          <w:numId w:val="1"/>
        </w:numPr>
        <w:spacing w:before="100" w:beforeAutospacing="1" w:after="100" w:afterAutospacing="1" w:line="360" w:lineRule="auto"/>
        <w:jc w:val="both"/>
        <w:rPr>
          <w:rFonts w:ascii="Palatino Linotype" w:hAnsi="Palatino Linotype"/>
          <w:b/>
        </w:rPr>
      </w:pPr>
      <w:r w:rsidRPr="00F320E0">
        <w:rPr>
          <w:rFonts w:ascii="Palatino Linotype" w:hAnsi="Palatino Linotype"/>
          <w:b/>
        </w:rPr>
        <w:t>Respuesta RH 00020.pdf</w:t>
      </w:r>
      <w:r w:rsidR="00252ABF" w:rsidRPr="00F320E0">
        <w:rPr>
          <w:rFonts w:ascii="Palatino Linotype" w:hAnsi="Palatino Linotype"/>
          <w:b/>
        </w:rPr>
        <w:t xml:space="preserve">, </w:t>
      </w:r>
      <w:r w:rsidR="00CC5E4C" w:rsidRPr="00F320E0">
        <w:rPr>
          <w:rFonts w:ascii="Palatino Linotype" w:hAnsi="Palatino Linotype"/>
        </w:rPr>
        <w:t>el cual contiene el</w:t>
      </w:r>
      <w:r w:rsidRPr="00F320E0">
        <w:rPr>
          <w:rFonts w:ascii="Palatino Linotype" w:hAnsi="Palatino Linotype"/>
        </w:rPr>
        <w:t xml:space="preserve"> memorándum </w:t>
      </w:r>
      <w:r w:rsidR="004714F8" w:rsidRPr="00F320E0">
        <w:rPr>
          <w:rFonts w:ascii="Palatino Linotype" w:hAnsi="Palatino Linotype"/>
        </w:rPr>
        <w:t xml:space="preserve">número </w:t>
      </w:r>
      <w:r w:rsidR="00AE1B2A" w:rsidRPr="00F320E0">
        <w:rPr>
          <w:rFonts w:ascii="Palatino Linotype" w:hAnsi="Palatino Linotype"/>
        </w:rPr>
        <w:t>1</w:t>
      </w:r>
      <w:r w:rsidRPr="00F320E0">
        <w:rPr>
          <w:rFonts w:ascii="Palatino Linotype" w:hAnsi="Palatino Linotype"/>
        </w:rPr>
        <w:t xml:space="preserve">5, signado por la Subdirectora </w:t>
      </w:r>
      <w:r w:rsidR="00CC5E4C" w:rsidRPr="00F320E0">
        <w:rPr>
          <w:rFonts w:ascii="Palatino Linotype" w:hAnsi="Palatino Linotype"/>
        </w:rPr>
        <w:t>de Recursos Humanos</w:t>
      </w:r>
      <w:r w:rsidR="004714F8" w:rsidRPr="00F320E0">
        <w:rPr>
          <w:rFonts w:ascii="Palatino Linotype" w:hAnsi="Palatino Linotype"/>
        </w:rPr>
        <w:t xml:space="preserve"> del Ayuntamiento de Atizapán de Zaragoza</w:t>
      </w:r>
      <w:r w:rsidR="00E379F8" w:rsidRPr="00F320E0">
        <w:rPr>
          <w:rFonts w:ascii="Palatino Linotype" w:hAnsi="Palatino Linotype"/>
        </w:rPr>
        <w:t>, a través del</w:t>
      </w:r>
      <w:r w:rsidR="009752AE" w:rsidRPr="00F320E0">
        <w:rPr>
          <w:rFonts w:ascii="Palatino Linotype" w:hAnsi="Palatino Linotype"/>
        </w:rPr>
        <w:t xml:space="preserve"> cual manifestó</w:t>
      </w:r>
      <w:r w:rsidRPr="00F320E0">
        <w:rPr>
          <w:rFonts w:ascii="Palatino Linotype" w:hAnsi="Palatino Linotype"/>
        </w:rPr>
        <w:t xml:space="preserve"> que después </w:t>
      </w:r>
      <w:r w:rsidR="00E379F8" w:rsidRPr="00F320E0">
        <w:rPr>
          <w:rFonts w:ascii="Palatino Linotype" w:hAnsi="Palatino Linotype"/>
        </w:rPr>
        <w:t xml:space="preserve">de una búsqueda exhaustiva </w:t>
      </w:r>
      <w:r w:rsidR="00917C16" w:rsidRPr="00F320E0">
        <w:rPr>
          <w:rFonts w:ascii="Palatino Linotype" w:hAnsi="Palatino Linotype"/>
        </w:rPr>
        <w:t xml:space="preserve">en los archivos físicos y digitales, se encontró la expedición de un finiquito correspondiente al </w:t>
      </w:r>
      <w:r w:rsidR="007B6219" w:rsidRPr="00F320E0">
        <w:rPr>
          <w:rFonts w:ascii="Palatino Linotype" w:hAnsi="Palatino Linotype"/>
        </w:rPr>
        <w:t xml:space="preserve">C. Agustín Torres Delgado, </w:t>
      </w:r>
      <w:r w:rsidR="00C53058" w:rsidRPr="00F320E0">
        <w:rPr>
          <w:rFonts w:ascii="Palatino Linotype" w:hAnsi="Palatino Linotype"/>
        </w:rPr>
        <w:t xml:space="preserve">con un monto </w:t>
      </w:r>
      <w:r w:rsidR="00917C16" w:rsidRPr="00F320E0">
        <w:rPr>
          <w:rFonts w:ascii="Palatino Linotype" w:hAnsi="Palatino Linotype"/>
        </w:rPr>
        <w:t xml:space="preserve">bruto de $422,100.46 </w:t>
      </w:r>
      <w:r w:rsidR="009752AE" w:rsidRPr="00F320E0">
        <w:rPr>
          <w:rFonts w:ascii="Palatino Linotype" w:hAnsi="Palatino Linotype"/>
        </w:rPr>
        <w:t>(C</w:t>
      </w:r>
      <w:r w:rsidR="00917C16" w:rsidRPr="00F320E0">
        <w:rPr>
          <w:rFonts w:ascii="Palatino Linotype" w:hAnsi="Palatino Linotype"/>
        </w:rPr>
        <w:t>uatrocientos veintidós</w:t>
      </w:r>
      <w:r w:rsidR="00AE1B2A" w:rsidRPr="00F320E0">
        <w:rPr>
          <w:rFonts w:ascii="Palatino Linotype" w:hAnsi="Palatino Linotype"/>
        </w:rPr>
        <w:t xml:space="preserve"> mil cien pesos 46/100 m.n.) y </w:t>
      </w:r>
      <w:r w:rsidR="009752AE" w:rsidRPr="00F320E0">
        <w:rPr>
          <w:rFonts w:ascii="Palatino Linotype" w:hAnsi="Palatino Linotype"/>
        </w:rPr>
        <w:t>un</w:t>
      </w:r>
      <w:r w:rsidR="00AE1B2A" w:rsidRPr="00F320E0">
        <w:rPr>
          <w:rFonts w:ascii="Palatino Linotype" w:hAnsi="Palatino Linotype"/>
        </w:rPr>
        <w:t xml:space="preserve"> monto</w:t>
      </w:r>
      <w:r w:rsidR="009752AE" w:rsidRPr="00F320E0">
        <w:rPr>
          <w:rFonts w:ascii="Palatino Linotype" w:hAnsi="Palatino Linotype"/>
        </w:rPr>
        <w:t xml:space="preserve"> </w:t>
      </w:r>
      <w:r w:rsidR="009752AE" w:rsidRPr="00F320E0">
        <w:rPr>
          <w:rFonts w:ascii="Palatino Linotype" w:hAnsi="Palatino Linotype"/>
        </w:rPr>
        <w:lastRenderedPageBreak/>
        <w:t>neto total de $276,216.10 (D</w:t>
      </w:r>
      <w:r w:rsidR="00917C16" w:rsidRPr="00F320E0">
        <w:rPr>
          <w:rFonts w:ascii="Palatino Linotype" w:hAnsi="Palatino Linotype"/>
        </w:rPr>
        <w:t>oscientos setenta y seis mil doscientos dieciséis pesos 10/100 m.n.)</w:t>
      </w:r>
    </w:p>
    <w:p w:rsidR="00252ABF" w:rsidRPr="00F320E0" w:rsidRDefault="00252ABF" w:rsidP="00252ABF">
      <w:pPr>
        <w:spacing w:before="100" w:beforeAutospacing="1" w:after="100" w:afterAutospacing="1" w:line="360" w:lineRule="auto"/>
        <w:jc w:val="both"/>
        <w:rPr>
          <w:rFonts w:ascii="Palatino Linotype" w:hAnsi="Palatino Linotype" w:cs="Arial"/>
          <w:lang w:val="es-ES_tradnl"/>
        </w:rPr>
      </w:pPr>
      <w:r w:rsidRPr="00F320E0">
        <w:rPr>
          <w:rFonts w:ascii="Palatino Linotype" w:hAnsi="Palatino Linotype"/>
          <w:b/>
          <w:sz w:val="28"/>
          <w:szCs w:val="28"/>
        </w:rPr>
        <w:t xml:space="preserve">V. </w:t>
      </w:r>
      <w:r w:rsidRPr="00F320E0">
        <w:rPr>
          <w:rFonts w:ascii="Palatino Linotype" w:hAnsi="Palatino Linotype"/>
        </w:rPr>
        <w:t xml:space="preserve">Inconforme con la </w:t>
      </w:r>
      <w:r w:rsidR="009674E3" w:rsidRPr="00F320E0">
        <w:rPr>
          <w:rFonts w:ascii="Palatino Linotype" w:hAnsi="Palatino Linotype" w:cs="Arial"/>
        </w:rPr>
        <w:t xml:space="preserve">respuesta, el </w:t>
      </w:r>
      <w:r w:rsidR="00917C16" w:rsidRPr="00F320E0">
        <w:rPr>
          <w:rFonts w:ascii="Palatino Linotype" w:hAnsi="Palatino Linotype" w:cs="Arial"/>
        </w:rPr>
        <w:t xml:space="preserve">treinta </w:t>
      </w:r>
      <w:r w:rsidRPr="00F320E0">
        <w:rPr>
          <w:rFonts w:ascii="Palatino Linotype" w:hAnsi="Palatino Linotype" w:cs="Arial"/>
        </w:rPr>
        <w:t xml:space="preserve">de enero de dos mil diecinueve, </w:t>
      </w:r>
      <w:r w:rsidR="00E379F8" w:rsidRPr="00F320E0">
        <w:rPr>
          <w:rFonts w:ascii="Palatino Linotype" w:hAnsi="Palatino Linotype"/>
          <w:b/>
        </w:rPr>
        <w:t xml:space="preserve">EL </w:t>
      </w:r>
      <w:r w:rsidRPr="00F320E0">
        <w:rPr>
          <w:rFonts w:ascii="Palatino Linotype" w:hAnsi="Palatino Linotype"/>
          <w:b/>
        </w:rPr>
        <w:t>RECURRENTE</w:t>
      </w:r>
      <w:r w:rsidRPr="00F320E0">
        <w:rPr>
          <w:rFonts w:ascii="Palatino Linotype" w:hAnsi="Palatino Linotype"/>
        </w:rPr>
        <w:t xml:space="preserve"> interpuso el recurso de revisión objeto del presente estudio, el cual fue registrado en </w:t>
      </w:r>
      <w:r w:rsidRPr="00F320E0">
        <w:rPr>
          <w:rFonts w:ascii="Palatino Linotype" w:hAnsi="Palatino Linotype"/>
          <w:b/>
        </w:rPr>
        <w:t>EL SAIMEX</w:t>
      </w:r>
      <w:r w:rsidRPr="00F320E0">
        <w:rPr>
          <w:rFonts w:ascii="Palatino Linotype" w:hAnsi="Palatino Linotype"/>
        </w:rPr>
        <w:t xml:space="preserve"> y se le asignó el número de expediente </w:t>
      </w:r>
      <w:r w:rsidR="00917C16" w:rsidRPr="00F320E0">
        <w:rPr>
          <w:rFonts w:ascii="Palatino Linotype" w:hAnsi="Palatino Linotype" w:cs="Arial"/>
          <w:b/>
          <w:bCs/>
        </w:rPr>
        <w:t>00337</w:t>
      </w:r>
      <w:r w:rsidRPr="00F320E0">
        <w:rPr>
          <w:rFonts w:ascii="Palatino Linotype" w:hAnsi="Palatino Linotype" w:cs="Arial"/>
          <w:b/>
          <w:bCs/>
        </w:rPr>
        <w:t>/INFOEM/IP/RR/2019</w:t>
      </w:r>
      <w:r w:rsidRPr="00F320E0">
        <w:rPr>
          <w:rFonts w:ascii="Palatino Linotype" w:hAnsi="Palatino Linotype" w:cs="Arial"/>
        </w:rPr>
        <w:t>, en el que señaló como acto impugnado:</w:t>
      </w:r>
    </w:p>
    <w:p w:rsidR="00252ABF" w:rsidRPr="00F320E0" w:rsidRDefault="00252ABF" w:rsidP="00E379F8">
      <w:pPr>
        <w:spacing w:before="100" w:beforeAutospacing="1" w:after="100" w:afterAutospacing="1"/>
        <w:ind w:left="851" w:right="899"/>
        <w:jc w:val="both"/>
        <w:rPr>
          <w:rFonts w:ascii="Palatino Linotype" w:hAnsi="Palatino Linotype" w:cs="Arial"/>
          <w:i/>
          <w:sz w:val="22"/>
          <w:szCs w:val="22"/>
        </w:rPr>
      </w:pPr>
      <w:r w:rsidRPr="00F320E0">
        <w:rPr>
          <w:rFonts w:ascii="Palatino Linotype" w:hAnsi="Palatino Linotype" w:cs="Arial"/>
          <w:i/>
          <w:sz w:val="22"/>
          <w:szCs w:val="22"/>
        </w:rPr>
        <w:t>“</w:t>
      </w:r>
      <w:r w:rsidR="00917C16" w:rsidRPr="00F320E0">
        <w:rPr>
          <w:rFonts w:ascii="Palatino Linotype" w:hAnsi="Palatino Linotype" w:cs="Arial"/>
          <w:i/>
          <w:sz w:val="22"/>
          <w:szCs w:val="22"/>
        </w:rPr>
        <w:t>RESPUESTA DE LA AUTORIDAD</w:t>
      </w:r>
      <w:r w:rsidRPr="00F320E0">
        <w:rPr>
          <w:rFonts w:ascii="Palatino Linotype" w:hAnsi="Palatino Linotype" w:cs="Arial"/>
          <w:i/>
          <w:sz w:val="22"/>
          <w:szCs w:val="22"/>
        </w:rPr>
        <w:t>.” (Sic)</w:t>
      </w:r>
    </w:p>
    <w:p w:rsidR="00252ABF" w:rsidRPr="00F320E0" w:rsidRDefault="00252ABF" w:rsidP="00252ABF">
      <w:pPr>
        <w:spacing w:before="100" w:beforeAutospacing="1" w:after="100" w:afterAutospacing="1" w:line="360" w:lineRule="auto"/>
        <w:jc w:val="both"/>
        <w:rPr>
          <w:rFonts w:ascii="Palatino Linotype" w:hAnsi="Palatino Linotype" w:cs="Arial"/>
        </w:rPr>
      </w:pPr>
      <w:r w:rsidRPr="00F320E0">
        <w:rPr>
          <w:rFonts w:ascii="Palatino Linotype" w:hAnsi="Palatino Linotype" w:cs="Arial"/>
        </w:rPr>
        <w:t>Asimismo,</w:t>
      </w:r>
      <w:r w:rsidR="009752AE" w:rsidRPr="00F320E0">
        <w:rPr>
          <w:rFonts w:ascii="Palatino Linotype" w:hAnsi="Palatino Linotype" w:cs="Arial"/>
        </w:rPr>
        <w:t xml:space="preserve"> </w:t>
      </w:r>
      <w:r w:rsidR="009752AE" w:rsidRPr="00F320E0">
        <w:rPr>
          <w:rFonts w:ascii="Palatino Linotype" w:hAnsi="Palatino Linotype" w:cs="Arial"/>
          <w:b/>
        </w:rPr>
        <w:t>EL RECURRENTE</w:t>
      </w:r>
      <w:r w:rsidRPr="00F320E0">
        <w:rPr>
          <w:rFonts w:ascii="Palatino Linotype" w:hAnsi="Palatino Linotype" w:cs="Arial"/>
        </w:rPr>
        <w:t xml:space="preserve"> </w:t>
      </w:r>
      <w:r w:rsidR="009752AE" w:rsidRPr="00F320E0">
        <w:rPr>
          <w:rFonts w:ascii="Palatino Linotype" w:hAnsi="Palatino Linotype" w:cs="Arial"/>
        </w:rPr>
        <w:t xml:space="preserve">señaló </w:t>
      </w:r>
      <w:r w:rsidRPr="00F320E0">
        <w:rPr>
          <w:rFonts w:ascii="Palatino Linotype" w:hAnsi="Palatino Linotype" w:cs="Arial"/>
        </w:rPr>
        <w:t>como razones o motivos de inconformidad</w:t>
      </w:r>
      <w:r w:rsidR="009752AE" w:rsidRPr="00F320E0">
        <w:rPr>
          <w:rFonts w:ascii="Palatino Linotype" w:hAnsi="Palatino Linotype" w:cs="Arial"/>
        </w:rPr>
        <w:t>, las siguientes</w:t>
      </w:r>
      <w:r w:rsidRPr="00F320E0">
        <w:rPr>
          <w:rFonts w:ascii="Palatino Linotype" w:hAnsi="Palatino Linotype" w:cs="Arial"/>
        </w:rPr>
        <w:t xml:space="preserve">:  </w:t>
      </w:r>
    </w:p>
    <w:p w:rsidR="00252ABF" w:rsidRPr="00F320E0" w:rsidRDefault="00252ABF" w:rsidP="00E379F8">
      <w:pPr>
        <w:spacing w:before="100" w:beforeAutospacing="1" w:after="100" w:afterAutospacing="1"/>
        <w:ind w:left="851" w:right="899"/>
        <w:jc w:val="both"/>
        <w:rPr>
          <w:rFonts w:ascii="Palatino Linotype" w:hAnsi="Palatino Linotype" w:cs="Arial"/>
          <w:i/>
          <w:sz w:val="22"/>
          <w:szCs w:val="22"/>
        </w:rPr>
      </w:pPr>
      <w:r w:rsidRPr="00F320E0">
        <w:rPr>
          <w:rFonts w:ascii="Palatino Linotype" w:hAnsi="Palatino Linotype" w:cs="Arial"/>
          <w:i/>
          <w:sz w:val="22"/>
          <w:szCs w:val="22"/>
        </w:rPr>
        <w:t>“</w:t>
      </w:r>
      <w:r w:rsidR="00917C16" w:rsidRPr="00F320E0">
        <w:rPr>
          <w:rFonts w:ascii="Palatino Linotype" w:hAnsi="Palatino Linotype" w:cs="Arial"/>
          <w:i/>
          <w:sz w:val="22"/>
          <w:szCs w:val="22"/>
        </w:rPr>
        <w:t>LA RESPUESTA DE LA AUTORIDAD NO CORRESPONDE A LO SOLICITADO TAMPOCO ES PERTINENTE Y SUFICIENTE</w:t>
      </w:r>
      <w:r w:rsidRPr="00F320E0">
        <w:rPr>
          <w:rFonts w:ascii="Palatino Linotype" w:hAnsi="Palatino Linotype" w:cs="Arial"/>
          <w:i/>
          <w:sz w:val="22"/>
          <w:szCs w:val="22"/>
        </w:rPr>
        <w:t>.” (Sic)</w:t>
      </w:r>
    </w:p>
    <w:p w:rsidR="00252ABF" w:rsidRPr="00F320E0" w:rsidRDefault="00252ABF" w:rsidP="00252ABF">
      <w:pPr>
        <w:spacing w:before="100" w:beforeAutospacing="1" w:after="100" w:afterAutospacing="1" w:line="360" w:lineRule="auto"/>
        <w:jc w:val="both"/>
        <w:rPr>
          <w:rFonts w:ascii="Palatino Linotype" w:hAnsi="Palatino Linotype" w:cs="Arial"/>
          <w:i/>
          <w:sz w:val="22"/>
          <w:szCs w:val="22"/>
        </w:rPr>
      </w:pPr>
      <w:r w:rsidRPr="00F320E0">
        <w:rPr>
          <w:rFonts w:ascii="Palatino Linotype" w:hAnsi="Palatino Linotype"/>
          <w:b/>
          <w:sz w:val="28"/>
          <w:szCs w:val="28"/>
        </w:rPr>
        <w:t>V</w:t>
      </w:r>
      <w:r w:rsidR="009D23A0" w:rsidRPr="00F320E0">
        <w:rPr>
          <w:rFonts w:ascii="Palatino Linotype" w:hAnsi="Palatino Linotype"/>
          <w:b/>
          <w:sz w:val="28"/>
          <w:szCs w:val="28"/>
        </w:rPr>
        <w:t>I</w:t>
      </w:r>
      <w:r w:rsidRPr="00F320E0">
        <w:rPr>
          <w:rFonts w:ascii="Palatino Linotype" w:hAnsi="Palatino Linotype"/>
          <w:b/>
          <w:sz w:val="28"/>
          <w:szCs w:val="28"/>
        </w:rPr>
        <w:t xml:space="preserve">. </w:t>
      </w:r>
      <w:r w:rsidRPr="00F320E0">
        <w:rPr>
          <w:rFonts w:ascii="Palatino Linotype" w:hAnsi="Palatino Linotype"/>
        </w:rPr>
        <w:t>El</w:t>
      </w:r>
      <w:r w:rsidRPr="00F320E0">
        <w:rPr>
          <w:rFonts w:ascii="Palatino Linotype" w:hAnsi="Palatino Linotype"/>
          <w:b/>
          <w:sz w:val="28"/>
          <w:szCs w:val="28"/>
        </w:rPr>
        <w:t xml:space="preserve"> </w:t>
      </w:r>
      <w:r w:rsidR="00FD3621" w:rsidRPr="00F320E0">
        <w:rPr>
          <w:rFonts w:ascii="Palatino Linotype" w:hAnsi="Palatino Linotype"/>
        </w:rPr>
        <w:t xml:space="preserve">treinta </w:t>
      </w:r>
      <w:r w:rsidRPr="00F320E0">
        <w:rPr>
          <w:rFonts w:ascii="Palatino Linotype" w:hAnsi="Palatino Linotype"/>
        </w:rPr>
        <w:t xml:space="preserve">de enero de dos mil diecinueve, el </w:t>
      </w:r>
      <w:r w:rsidRPr="00F320E0">
        <w:rPr>
          <w:rFonts w:ascii="Palatino Linotype" w:hAnsi="Palatino Linotype"/>
          <w:lang w:val="es-ES_tradnl"/>
        </w:rPr>
        <w:t>recurso de que</w:t>
      </w:r>
      <w:r w:rsidRPr="00F320E0">
        <w:rPr>
          <w:rFonts w:ascii="Palatino Linotype" w:hAnsi="Palatino Linotype"/>
        </w:rPr>
        <w:t xml:space="preserve"> se trata</w:t>
      </w:r>
      <w:r w:rsidRPr="00F320E0">
        <w:rPr>
          <w:rFonts w:ascii="Palatino Linotype" w:hAnsi="Palatino Linotype"/>
          <w:lang w:val="es-ES_tradnl"/>
        </w:rPr>
        <w:t xml:space="preserve"> se envió electrónicamente al Instituto de </w:t>
      </w:r>
      <w:r w:rsidRPr="00F320E0">
        <w:rPr>
          <w:rFonts w:ascii="Palatino Linotype" w:eastAsia="Arial Unicode MS" w:hAnsi="Palatino Linotype"/>
        </w:rPr>
        <w:t>Transparencia</w:t>
      </w:r>
      <w:r w:rsidRPr="00F320E0">
        <w:rPr>
          <w:rFonts w:ascii="Palatino Linotype" w:hAnsi="Palatino Linotype"/>
          <w:lang w:val="es-ES_tradnl"/>
        </w:rPr>
        <w:t xml:space="preserve">, Acceso a la Información Pública y Protección de Datos Personales del Estado de México y Municipios y con fundamento en el artículo 185, fracción I de la </w:t>
      </w:r>
      <w:r w:rsidRPr="00F320E0">
        <w:rPr>
          <w:rFonts w:ascii="Palatino Linotype" w:hAnsi="Palatino Linotype"/>
        </w:rPr>
        <w:t>Ley de Transparencia y Acceso a la Información Pública del Estado de México y Municipios</w:t>
      </w:r>
      <w:r w:rsidRPr="00F320E0">
        <w:rPr>
          <w:rFonts w:ascii="Palatino Linotype" w:hAnsi="Palatino Linotype"/>
          <w:lang w:val="es-ES_tradnl"/>
        </w:rPr>
        <w:t>, se turnó, a través del</w:t>
      </w:r>
      <w:r w:rsidRPr="00F320E0">
        <w:rPr>
          <w:rFonts w:ascii="Palatino Linotype" w:eastAsia="Arial Unicode MS" w:hAnsi="Palatino Linotype"/>
          <w:lang w:val="es-ES_tradnl"/>
        </w:rPr>
        <w:t xml:space="preserve"> </w:t>
      </w:r>
      <w:r w:rsidRPr="00F320E0">
        <w:rPr>
          <w:rFonts w:ascii="Palatino Linotype" w:eastAsia="Arial Unicode MS" w:hAnsi="Palatino Linotype"/>
          <w:b/>
          <w:lang w:val="es-ES_tradnl"/>
        </w:rPr>
        <w:t>SAIMEX</w:t>
      </w:r>
      <w:r w:rsidRPr="00F320E0">
        <w:rPr>
          <w:rFonts w:ascii="Palatino Linotype" w:hAnsi="Palatino Linotype"/>
        </w:rPr>
        <w:t xml:space="preserve">, a la </w:t>
      </w:r>
      <w:r w:rsidRPr="00F320E0">
        <w:rPr>
          <w:rFonts w:ascii="Palatino Linotype" w:hAnsi="Palatino Linotype"/>
          <w:lang w:val="es-ES_tradnl"/>
        </w:rPr>
        <w:t xml:space="preserve">Comisionada </w:t>
      </w:r>
      <w:r w:rsidRPr="00F320E0">
        <w:rPr>
          <w:rFonts w:ascii="Palatino Linotype" w:hAnsi="Palatino Linotype"/>
          <w:b/>
          <w:lang w:val="es-ES_tradnl"/>
        </w:rPr>
        <w:t>EVA ABAID YAPUR</w:t>
      </w:r>
      <w:r w:rsidRPr="00F320E0">
        <w:rPr>
          <w:rFonts w:ascii="Palatino Linotype" w:hAnsi="Palatino Linotype"/>
        </w:rPr>
        <w:t>,</w:t>
      </w:r>
      <w:r w:rsidRPr="00F320E0">
        <w:rPr>
          <w:rFonts w:ascii="Palatino Linotype" w:hAnsi="Palatino Linotype"/>
          <w:lang w:val="es-ES_tradnl"/>
        </w:rPr>
        <w:t xml:space="preserve"> a efecto de decretar su admisión o desechamiento.</w:t>
      </w:r>
    </w:p>
    <w:p w:rsidR="00252ABF" w:rsidRPr="00F320E0" w:rsidRDefault="00252ABF" w:rsidP="00252ABF">
      <w:pPr>
        <w:spacing w:before="100" w:beforeAutospacing="1" w:after="100" w:afterAutospacing="1" w:line="360" w:lineRule="auto"/>
        <w:jc w:val="both"/>
        <w:rPr>
          <w:rFonts w:ascii="Palatino Linotype" w:hAnsi="Palatino Linotype" w:cs="Arial"/>
        </w:rPr>
      </w:pPr>
      <w:r w:rsidRPr="00F320E0">
        <w:rPr>
          <w:rFonts w:ascii="Palatino Linotype" w:hAnsi="Palatino Linotype"/>
          <w:b/>
          <w:sz w:val="28"/>
          <w:szCs w:val="28"/>
        </w:rPr>
        <w:t>VI</w:t>
      </w:r>
      <w:r w:rsidR="009D23A0" w:rsidRPr="00F320E0">
        <w:rPr>
          <w:rFonts w:ascii="Palatino Linotype" w:hAnsi="Palatino Linotype"/>
          <w:b/>
          <w:sz w:val="28"/>
          <w:szCs w:val="28"/>
        </w:rPr>
        <w:t>I</w:t>
      </w:r>
      <w:r w:rsidRPr="00F320E0">
        <w:rPr>
          <w:rFonts w:ascii="Palatino Linotype" w:hAnsi="Palatino Linotype"/>
          <w:b/>
          <w:sz w:val="28"/>
          <w:szCs w:val="28"/>
        </w:rPr>
        <w:t>.</w:t>
      </w:r>
      <w:r w:rsidRPr="00F320E0">
        <w:rPr>
          <w:rFonts w:ascii="Palatino Linotype" w:hAnsi="Palatino Linotype"/>
          <w:sz w:val="28"/>
          <w:szCs w:val="28"/>
        </w:rPr>
        <w:t xml:space="preserve"> </w:t>
      </w:r>
      <w:r w:rsidRPr="00F320E0">
        <w:rPr>
          <w:rFonts w:ascii="Palatino Linotype" w:hAnsi="Palatino Linotype" w:cs="Arial"/>
        </w:rPr>
        <w:t>De las constancias del expediente electrónico del</w:t>
      </w:r>
      <w:r w:rsidRPr="00F320E0">
        <w:rPr>
          <w:rFonts w:ascii="Palatino Linotype" w:hAnsi="Palatino Linotype" w:cs="Arial"/>
          <w:b/>
        </w:rPr>
        <w:t xml:space="preserve"> SAIMEX</w:t>
      </w:r>
      <w:r w:rsidRPr="00F320E0">
        <w:rPr>
          <w:rFonts w:ascii="Palatino Linotype" w:hAnsi="Palatino Linotype" w:cs="Arial"/>
        </w:rPr>
        <w:t xml:space="preserve">, se advierte que en fecha </w:t>
      </w:r>
      <w:r w:rsidR="00FD3621" w:rsidRPr="00F320E0">
        <w:rPr>
          <w:rFonts w:ascii="Palatino Linotype" w:hAnsi="Palatino Linotype" w:cs="Arial"/>
        </w:rPr>
        <w:t xml:space="preserve">seis de febrero </w:t>
      </w:r>
      <w:r w:rsidRPr="00F320E0">
        <w:rPr>
          <w:rFonts w:ascii="Palatino Linotype" w:hAnsi="Palatino Linotype" w:cs="Arial"/>
        </w:rPr>
        <w:t xml:space="preserve">de dos mil diecinueve, se acordó la admisión a trámite del recurso de revisión que nos ocupa, así como la integración del expediente respectivo, mismo </w:t>
      </w:r>
      <w:r w:rsidRPr="00F320E0">
        <w:rPr>
          <w:rFonts w:ascii="Palatino Linotype" w:hAnsi="Palatino Linotype" w:cs="Arial"/>
        </w:rPr>
        <w:lastRenderedPageBreak/>
        <w:t xml:space="preserve">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que </w:t>
      </w:r>
      <w:r w:rsidR="009752AE" w:rsidRPr="00F320E0">
        <w:rPr>
          <w:rFonts w:ascii="Palatino Linotype" w:hAnsi="Palatino Linotype" w:cs="Arial"/>
          <w:b/>
        </w:rPr>
        <w:t xml:space="preserve">EL </w:t>
      </w:r>
      <w:r w:rsidRPr="00F320E0">
        <w:rPr>
          <w:rFonts w:ascii="Palatino Linotype" w:hAnsi="Palatino Linotype" w:cs="Arial"/>
          <w:b/>
        </w:rPr>
        <w:t>RECURRENTE</w:t>
      </w:r>
      <w:r w:rsidR="00FF7F5F" w:rsidRPr="00F320E0">
        <w:rPr>
          <w:rFonts w:ascii="Palatino Linotype" w:hAnsi="Palatino Linotype" w:cs="Arial"/>
        </w:rPr>
        <w:t xml:space="preserve"> presentara </w:t>
      </w:r>
      <w:r w:rsidR="00C53058" w:rsidRPr="00F320E0">
        <w:rPr>
          <w:rFonts w:ascii="Palatino Linotype" w:hAnsi="Palatino Linotype" w:cs="Arial"/>
        </w:rPr>
        <w:t xml:space="preserve">pruebas y alegatos; así como, </w:t>
      </w:r>
      <w:r w:rsidRPr="00F320E0">
        <w:rPr>
          <w:rFonts w:ascii="Palatino Linotype" w:hAnsi="Palatino Linotype" w:cs="Arial"/>
        </w:rPr>
        <w:t xml:space="preserve">para que </w:t>
      </w:r>
      <w:r w:rsidRPr="00F320E0">
        <w:rPr>
          <w:rFonts w:ascii="Palatino Linotype" w:hAnsi="Palatino Linotype" w:cs="Arial"/>
          <w:b/>
        </w:rPr>
        <w:t xml:space="preserve">EL SUJETO OBLIGADO </w:t>
      </w:r>
      <w:r w:rsidRPr="00F320E0">
        <w:rPr>
          <w:rFonts w:ascii="Palatino Linotype" w:hAnsi="Palatino Linotype" w:cs="Arial"/>
        </w:rPr>
        <w:t>rindiera su</w:t>
      </w:r>
      <w:r w:rsidRPr="00F320E0">
        <w:rPr>
          <w:rFonts w:ascii="Palatino Linotype" w:hAnsi="Palatino Linotype" w:cs="Arial"/>
          <w:b/>
        </w:rPr>
        <w:t xml:space="preserve"> </w:t>
      </w:r>
      <w:r w:rsidRPr="00F320E0">
        <w:rPr>
          <w:rFonts w:ascii="Palatino Linotype" w:hAnsi="Palatino Linotype" w:cs="Arial"/>
        </w:rPr>
        <w:t>Informe Justificado correspondiente.</w:t>
      </w:r>
    </w:p>
    <w:p w:rsidR="00C21006" w:rsidRPr="00F320E0" w:rsidRDefault="00252ABF" w:rsidP="00493A9F">
      <w:pPr>
        <w:spacing w:before="100" w:beforeAutospacing="1" w:after="100" w:afterAutospacing="1" w:line="360" w:lineRule="auto"/>
        <w:jc w:val="both"/>
        <w:rPr>
          <w:rFonts w:ascii="Palatino Linotype" w:hAnsi="Palatino Linotype" w:cs="Arial"/>
        </w:rPr>
      </w:pPr>
      <w:r w:rsidRPr="00F320E0">
        <w:rPr>
          <w:rFonts w:ascii="Palatino Linotype" w:hAnsi="Palatino Linotype"/>
          <w:b/>
          <w:sz w:val="28"/>
          <w:szCs w:val="28"/>
        </w:rPr>
        <w:t>VII</w:t>
      </w:r>
      <w:r w:rsidR="009D23A0" w:rsidRPr="00F320E0">
        <w:rPr>
          <w:rFonts w:ascii="Palatino Linotype" w:hAnsi="Palatino Linotype"/>
          <w:b/>
          <w:sz w:val="28"/>
          <w:szCs w:val="28"/>
        </w:rPr>
        <w:t>I</w:t>
      </w:r>
      <w:r w:rsidRPr="00F320E0">
        <w:rPr>
          <w:rFonts w:ascii="Palatino Linotype" w:hAnsi="Palatino Linotype"/>
          <w:b/>
          <w:sz w:val="28"/>
          <w:szCs w:val="28"/>
        </w:rPr>
        <w:t>.</w:t>
      </w:r>
      <w:r w:rsidRPr="00F320E0">
        <w:rPr>
          <w:rFonts w:ascii="Palatino Linotype" w:hAnsi="Palatino Linotype"/>
          <w:b/>
        </w:rPr>
        <w:t xml:space="preserve"> </w:t>
      </w:r>
      <w:r w:rsidR="001867F0" w:rsidRPr="00F320E0">
        <w:rPr>
          <w:rFonts w:ascii="Palatino Linotype" w:hAnsi="Palatino Linotype" w:cs="Arial"/>
        </w:rPr>
        <w:t xml:space="preserve">Por su parte, el catorce de febrero de dos mil diecinueve, </w:t>
      </w:r>
      <w:r w:rsidR="001867F0" w:rsidRPr="00F320E0">
        <w:rPr>
          <w:rFonts w:ascii="Palatino Linotype" w:hAnsi="Palatino Linotype" w:cs="Arial"/>
          <w:b/>
        </w:rPr>
        <w:t>EL SUJETO OBLIGADO</w:t>
      </w:r>
      <w:r w:rsidR="001867F0" w:rsidRPr="00F320E0">
        <w:rPr>
          <w:rFonts w:ascii="Palatino Linotype" w:hAnsi="Palatino Linotype" w:cs="Arial"/>
        </w:rPr>
        <w:t xml:space="preserve"> rindió el Informe Justificado</w:t>
      </w:r>
      <w:r w:rsidR="001867F0" w:rsidRPr="00F320E0">
        <w:rPr>
          <w:rFonts w:ascii="Palatino Linotype" w:hAnsi="Palatino Linotype" w:cs="Arial"/>
          <w:b/>
          <w:bCs/>
        </w:rPr>
        <w:t xml:space="preserve">, </w:t>
      </w:r>
      <w:r w:rsidR="001867F0" w:rsidRPr="00F320E0">
        <w:rPr>
          <w:rFonts w:ascii="Palatino Linotype" w:hAnsi="Palatino Linotype" w:cs="Arial"/>
        </w:rPr>
        <w:t xml:space="preserve">mismo que no fue necesario poner </w:t>
      </w:r>
      <w:r w:rsidR="00BD7FC0" w:rsidRPr="00F320E0">
        <w:rPr>
          <w:rFonts w:ascii="Palatino Linotype" w:hAnsi="Palatino Linotype" w:cs="Arial"/>
        </w:rPr>
        <w:t xml:space="preserve">a la vista del particular, </w:t>
      </w:r>
      <w:r w:rsidR="001867F0" w:rsidRPr="00F320E0">
        <w:rPr>
          <w:rFonts w:ascii="Palatino Linotype" w:hAnsi="Palatino Linotype" w:cs="Arial"/>
        </w:rPr>
        <w:t>en razón de que ratificó su respuesta; por lo tanto, no se actualizó lo previsto en la fracción III del artículo 185 de la Ley de Transparencia y Acceso a la Información Pública del Estado de México y Municipios</w:t>
      </w:r>
      <w:r w:rsidR="00C21006" w:rsidRPr="00F320E0">
        <w:rPr>
          <w:rFonts w:ascii="Palatino Linotype" w:hAnsi="Palatino Linotype" w:cs="Arial"/>
        </w:rPr>
        <w:t>.</w:t>
      </w:r>
    </w:p>
    <w:p w:rsidR="00C91926" w:rsidRPr="00F320E0" w:rsidRDefault="00FA34D9" w:rsidP="00493A9F">
      <w:pPr>
        <w:spacing w:before="100" w:beforeAutospacing="1" w:after="100" w:afterAutospacing="1" w:line="360" w:lineRule="auto"/>
        <w:jc w:val="both"/>
        <w:rPr>
          <w:rFonts w:ascii="Palatino Linotype" w:hAnsi="Palatino Linotype" w:cs="Arial"/>
        </w:rPr>
      </w:pPr>
      <w:r w:rsidRPr="00F320E0">
        <w:rPr>
          <w:rFonts w:ascii="Palatino Linotype" w:hAnsi="Palatino Linotype" w:cs="Arial"/>
        </w:rPr>
        <w:t xml:space="preserve">En tal tesitura, </w:t>
      </w:r>
      <w:r w:rsidR="00C53058" w:rsidRPr="00F320E0">
        <w:rPr>
          <w:rFonts w:ascii="Palatino Linotype" w:hAnsi="Palatino Linotype" w:cs="Arial"/>
          <w:b/>
        </w:rPr>
        <w:t>EL SUJETO OBLIGADO</w:t>
      </w:r>
      <w:r w:rsidR="00C53058" w:rsidRPr="00F320E0">
        <w:rPr>
          <w:rFonts w:ascii="Palatino Linotype" w:hAnsi="Palatino Linotype" w:cs="Arial"/>
        </w:rPr>
        <w:t xml:space="preserve"> </w:t>
      </w:r>
      <w:r w:rsidRPr="00F320E0">
        <w:rPr>
          <w:rFonts w:ascii="Palatino Linotype" w:hAnsi="Palatino Linotype" w:cs="Arial"/>
        </w:rPr>
        <w:t xml:space="preserve">adjunto los siguientes documentos:                                                                      </w:t>
      </w:r>
    </w:p>
    <w:p w:rsidR="007B6219" w:rsidRPr="00F320E0" w:rsidRDefault="00A66BAD" w:rsidP="007B6219">
      <w:pPr>
        <w:pStyle w:val="Prrafodelista"/>
        <w:numPr>
          <w:ilvl w:val="0"/>
          <w:numId w:val="1"/>
        </w:numPr>
        <w:tabs>
          <w:tab w:val="left" w:pos="8789"/>
        </w:tabs>
        <w:spacing w:after="100" w:afterAutospacing="1" w:line="360" w:lineRule="auto"/>
        <w:ind w:left="709"/>
        <w:jc w:val="both"/>
        <w:rPr>
          <w:noProof/>
          <w:lang w:eastAsia="es-MX"/>
        </w:rPr>
      </w:pPr>
      <w:r w:rsidRPr="00F320E0">
        <w:rPr>
          <w:rFonts w:ascii="Palatino Linotype" w:hAnsi="Palatino Linotype" w:cs="Arial"/>
          <w:b/>
        </w:rPr>
        <w:t>Informe de Justificación 00337-00020.pdf</w:t>
      </w:r>
      <w:r w:rsidR="00C53058" w:rsidRPr="00F320E0">
        <w:rPr>
          <w:rFonts w:ascii="Palatino Linotype" w:hAnsi="Palatino Linotype" w:cs="Arial"/>
        </w:rPr>
        <w:t>, con nú</w:t>
      </w:r>
      <w:r w:rsidRPr="00F320E0">
        <w:rPr>
          <w:rFonts w:ascii="Palatino Linotype" w:hAnsi="Palatino Linotype" w:cs="Arial"/>
        </w:rPr>
        <w:t>mero de oficio PMA/UTI/1217/2019, de fecha catorce de febrero de dos mil dieci</w:t>
      </w:r>
      <w:r w:rsidR="00C91926" w:rsidRPr="00F320E0">
        <w:rPr>
          <w:rFonts w:ascii="Palatino Linotype" w:hAnsi="Palatino Linotype" w:cs="Arial"/>
        </w:rPr>
        <w:t>n</w:t>
      </w:r>
      <w:r w:rsidRPr="00F320E0">
        <w:rPr>
          <w:rFonts w:ascii="Palatino Linotype" w:hAnsi="Palatino Linotype" w:cs="Arial"/>
        </w:rPr>
        <w:t>u</w:t>
      </w:r>
      <w:r w:rsidR="00C91926" w:rsidRPr="00F320E0">
        <w:rPr>
          <w:rFonts w:ascii="Palatino Linotype" w:hAnsi="Palatino Linotype" w:cs="Arial"/>
        </w:rPr>
        <w:t>e</w:t>
      </w:r>
      <w:r w:rsidRPr="00F320E0">
        <w:rPr>
          <w:rFonts w:ascii="Palatino Linotype" w:hAnsi="Palatino Linotype" w:cs="Arial"/>
        </w:rPr>
        <w:t xml:space="preserve">ve, </w:t>
      </w:r>
      <w:r w:rsidR="00C91926" w:rsidRPr="00F320E0">
        <w:rPr>
          <w:rFonts w:ascii="Palatino Linotype" w:hAnsi="Palatino Linotype" w:cs="Arial"/>
        </w:rPr>
        <w:t>signado por el Titular de la Unidad de Transparencia</w:t>
      </w:r>
      <w:r w:rsidR="00FF7F5F" w:rsidRPr="00F320E0">
        <w:rPr>
          <w:rFonts w:ascii="Palatino Linotype" w:hAnsi="Palatino Linotype" w:cs="Arial"/>
        </w:rPr>
        <w:t xml:space="preserve"> Ayuntamiento de Atizapán de Zaragoza</w:t>
      </w:r>
      <w:r w:rsidR="00C53058" w:rsidRPr="00F320E0">
        <w:rPr>
          <w:rFonts w:ascii="Palatino Linotype" w:hAnsi="Palatino Linotype" w:cs="Arial"/>
        </w:rPr>
        <w:t>, donde ratificó</w:t>
      </w:r>
      <w:r w:rsidR="00C91926" w:rsidRPr="00F320E0">
        <w:rPr>
          <w:rFonts w:ascii="Palatino Linotype" w:hAnsi="Palatino Linotype" w:cs="Arial"/>
        </w:rPr>
        <w:t xml:space="preserve"> la respuesta</w:t>
      </w:r>
      <w:r w:rsidR="00FD1B4F" w:rsidRPr="00F320E0">
        <w:rPr>
          <w:rFonts w:ascii="Palatino Linotype" w:hAnsi="Palatino Linotype" w:cs="Arial"/>
        </w:rPr>
        <w:t xml:space="preserve"> entregada</w:t>
      </w:r>
      <w:r w:rsidR="00C91926" w:rsidRPr="00F320E0">
        <w:rPr>
          <w:rFonts w:ascii="Palatino Linotype" w:hAnsi="Palatino Linotype" w:cs="Arial"/>
        </w:rPr>
        <w:t xml:space="preserve"> </w:t>
      </w:r>
      <w:r w:rsidR="001867F0" w:rsidRPr="00F320E0">
        <w:rPr>
          <w:rFonts w:ascii="Palatino Linotype" w:hAnsi="Palatino Linotype" w:cs="Arial"/>
        </w:rPr>
        <w:t>en la s</w:t>
      </w:r>
      <w:r w:rsidR="00C91926" w:rsidRPr="00F320E0">
        <w:rPr>
          <w:rFonts w:ascii="Palatino Linotype" w:hAnsi="Palatino Linotype" w:cs="Arial"/>
        </w:rPr>
        <w:t xml:space="preserve">olicitud de información </w:t>
      </w:r>
      <w:r w:rsidR="001867F0" w:rsidRPr="00F320E0">
        <w:rPr>
          <w:rFonts w:ascii="Palatino Linotype" w:hAnsi="Palatino Linotype" w:cs="Arial"/>
        </w:rPr>
        <w:t xml:space="preserve">número </w:t>
      </w:r>
      <w:r w:rsidR="00C91926" w:rsidRPr="00F320E0">
        <w:rPr>
          <w:rFonts w:ascii="Palatino Linotype" w:hAnsi="Palatino Linotype" w:cs="Arial"/>
          <w:b/>
        </w:rPr>
        <w:t>00020/ATIZARA/IP/2019</w:t>
      </w:r>
      <w:r w:rsidR="00C91926" w:rsidRPr="00F320E0">
        <w:rPr>
          <w:rFonts w:ascii="Palatino Linotype" w:hAnsi="Palatino Linotype" w:cs="Arial"/>
        </w:rPr>
        <w:t>.</w:t>
      </w:r>
    </w:p>
    <w:p w:rsidR="00121A28" w:rsidRPr="00F320E0" w:rsidRDefault="00126CDC" w:rsidP="007B6219">
      <w:pPr>
        <w:pStyle w:val="Prrafodelista"/>
        <w:numPr>
          <w:ilvl w:val="0"/>
          <w:numId w:val="1"/>
        </w:numPr>
        <w:tabs>
          <w:tab w:val="left" w:pos="8789"/>
        </w:tabs>
        <w:spacing w:after="100" w:afterAutospacing="1" w:line="360" w:lineRule="auto"/>
        <w:ind w:left="709"/>
        <w:jc w:val="both"/>
        <w:rPr>
          <w:noProof/>
          <w:lang w:eastAsia="es-MX"/>
        </w:rPr>
      </w:pPr>
      <w:r w:rsidRPr="00F320E0">
        <w:rPr>
          <w:rFonts w:ascii="Palatino Linotype" w:hAnsi="Palatino Linotype" w:cs="Arial"/>
          <w:b/>
        </w:rPr>
        <w:t xml:space="preserve">Oficio </w:t>
      </w:r>
      <w:r w:rsidR="00C91926" w:rsidRPr="00F320E0">
        <w:rPr>
          <w:rFonts w:ascii="Palatino Linotype" w:hAnsi="Palatino Linotype" w:cs="Arial"/>
          <w:b/>
        </w:rPr>
        <w:t>RR00337-00020.pdf</w:t>
      </w:r>
      <w:r w:rsidR="00C91926" w:rsidRPr="00F320E0">
        <w:rPr>
          <w:rFonts w:ascii="Palatino Linotype" w:hAnsi="Palatino Linotype" w:cs="Arial"/>
        </w:rPr>
        <w:t>,</w:t>
      </w:r>
      <w:r w:rsidR="00BD7FC0" w:rsidRPr="00F320E0">
        <w:rPr>
          <w:rFonts w:ascii="Palatino Linotype" w:hAnsi="Palatino Linotype" w:cs="Arial"/>
        </w:rPr>
        <w:t xml:space="preserve"> consistente en el oficio </w:t>
      </w:r>
      <w:r w:rsidR="00C91926" w:rsidRPr="00F320E0">
        <w:rPr>
          <w:rFonts w:ascii="Palatino Linotype" w:hAnsi="Palatino Linotype" w:cs="Arial"/>
        </w:rPr>
        <w:t>número DAyDP/SRH/1057/2019, de fecha doce de febrero de dos mil diecinueve, signado por el Director de Administración y Desarrollo Personal</w:t>
      </w:r>
      <w:r w:rsidR="00FF7F5F" w:rsidRPr="00F320E0">
        <w:rPr>
          <w:rFonts w:ascii="Palatino Linotype" w:hAnsi="Palatino Linotype" w:cs="Arial"/>
        </w:rPr>
        <w:t xml:space="preserve"> del </w:t>
      </w:r>
      <w:r w:rsidR="00FF7F5F" w:rsidRPr="00F320E0">
        <w:rPr>
          <w:rFonts w:ascii="Palatino Linotype" w:hAnsi="Palatino Linotype" w:cs="Arial"/>
        </w:rPr>
        <w:lastRenderedPageBreak/>
        <w:t>Ayuntamiento de Atizapán de Zaragoza</w:t>
      </w:r>
      <w:r w:rsidR="00C91926" w:rsidRPr="00F320E0">
        <w:rPr>
          <w:rFonts w:ascii="Palatino Linotype" w:hAnsi="Palatino Linotype" w:cs="Arial"/>
        </w:rPr>
        <w:t xml:space="preserve">, documento con el </w:t>
      </w:r>
      <w:r w:rsidR="00FD1B4F" w:rsidRPr="00F320E0">
        <w:rPr>
          <w:rFonts w:ascii="Palatino Linotype" w:hAnsi="Palatino Linotype" w:cs="Arial"/>
        </w:rPr>
        <w:t xml:space="preserve">cual ratificó </w:t>
      </w:r>
      <w:r w:rsidR="00C91926" w:rsidRPr="00F320E0">
        <w:rPr>
          <w:rFonts w:ascii="Palatino Linotype" w:hAnsi="Palatino Linotype" w:cs="Arial"/>
        </w:rPr>
        <w:t>la respuesta</w:t>
      </w:r>
      <w:r w:rsidR="00FD1B4F" w:rsidRPr="00F320E0">
        <w:rPr>
          <w:rFonts w:ascii="Palatino Linotype" w:hAnsi="Palatino Linotype" w:cs="Arial"/>
        </w:rPr>
        <w:t xml:space="preserve"> </w:t>
      </w:r>
      <w:r w:rsidR="00FF7F5F" w:rsidRPr="00F320E0">
        <w:rPr>
          <w:rFonts w:ascii="Palatino Linotype" w:hAnsi="Palatino Linotype" w:cs="Arial"/>
        </w:rPr>
        <w:t>proporcionada</w:t>
      </w:r>
      <w:r w:rsidR="00BD7FC0" w:rsidRPr="00F320E0">
        <w:rPr>
          <w:rFonts w:ascii="Palatino Linotype" w:hAnsi="Palatino Linotype" w:cs="Arial"/>
        </w:rPr>
        <w:t>, tal y como se aprecia a continuación:</w:t>
      </w:r>
    </w:p>
    <w:p w:rsidR="007B6219" w:rsidRPr="00F320E0" w:rsidRDefault="004933B9" w:rsidP="007B6219">
      <w:pPr>
        <w:pStyle w:val="Prrafodelista"/>
        <w:tabs>
          <w:tab w:val="left" w:pos="8789"/>
        </w:tabs>
        <w:spacing w:after="100" w:afterAutospacing="1" w:line="360" w:lineRule="auto"/>
        <w:ind w:left="709"/>
        <w:jc w:val="both"/>
        <w:rPr>
          <w:noProof/>
          <w:lang w:eastAsia="es-MX"/>
        </w:rPr>
      </w:pPr>
      <w:bookmarkStart w:id="0" w:name="_GoBack"/>
      <w:r>
        <w:rPr>
          <w:noProof/>
          <w:lang w:eastAsia="es-MX"/>
        </w:rPr>
        <w:drawing>
          <wp:inline distT="0" distB="0" distL="0" distR="0" wp14:anchorId="14711573" wp14:editId="272BB910">
            <wp:extent cx="5139813" cy="5829300"/>
            <wp:effectExtent l="0" t="0" r="381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122" t="27773" r="44907" b="17852"/>
                    <a:stretch/>
                  </pic:blipFill>
                  <pic:spPr bwMode="auto">
                    <a:xfrm>
                      <a:off x="0" y="0"/>
                      <a:ext cx="5146210" cy="5836555"/>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00493A9F" w:rsidRPr="00F320E0" w:rsidRDefault="00BD7FC0" w:rsidP="00493A9F">
      <w:pPr>
        <w:spacing w:before="100" w:beforeAutospacing="1" w:after="100" w:afterAutospacing="1" w:line="360" w:lineRule="auto"/>
        <w:jc w:val="both"/>
        <w:rPr>
          <w:rFonts w:ascii="Palatino Linotype" w:hAnsi="Palatino Linotype" w:cs="Arial"/>
        </w:rPr>
      </w:pPr>
      <w:r w:rsidRPr="00F320E0">
        <w:rPr>
          <w:rFonts w:ascii="Palatino Linotype" w:hAnsi="Palatino Linotype"/>
          <w:b/>
          <w:sz w:val="28"/>
          <w:szCs w:val="28"/>
        </w:rPr>
        <w:lastRenderedPageBreak/>
        <w:t>IX.</w:t>
      </w:r>
      <w:r w:rsidRPr="00F320E0">
        <w:rPr>
          <w:rFonts w:ascii="Palatino Linotype" w:hAnsi="Palatino Linotype" w:cs="Arial"/>
        </w:rPr>
        <w:t xml:space="preserve"> </w:t>
      </w:r>
      <w:r w:rsidR="00493A9F" w:rsidRPr="00F320E0">
        <w:rPr>
          <w:rFonts w:ascii="Palatino Linotype" w:hAnsi="Palatino Linotype" w:cs="Arial"/>
        </w:rPr>
        <w:t xml:space="preserve">De las constancias que obran en el </w:t>
      </w:r>
      <w:r w:rsidR="00493A9F" w:rsidRPr="00F320E0">
        <w:rPr>
          <w:rFonts w:ascii="Palatino Linotype" w:hAnsi="Palatino Linotype" w:cs="Arial"/>
          <w:b/>
        </w:rPr>
        <w:t>SAIMEX</w:t>
      </w:r>
      <w:r w:rsidR="00493A9F" w:rsidRPr="00F320E0">
        <w:rPr>
          <w:rFonts w:ascii="Palatino Linotype" w:hAnsi="Palatino Linotype" w:cs="Arial"/>
        </w:rPr>
        <w:t>, se advierte que</w:t>
      </w:r>
      <w:r w:rsidR="00493A9F" w:rsidRPr="00F320E0">
        <w:rPr>
          <w:rFonts w:ascii="Palatino Linotype" w:hAnsi="Palatino Linotype" w:cs="Arial"/>
          <w:b/>
        </w:rPr>
        <w:t xml:space="preserve"> EL RECURRENTE </w:t>
      </w:r>
      <w:r w:rsidR="00493A9F" w:rsidRPr="00F320E0">
        <w:rPr>
          <w:rFonts w:ascii="Palatino Linotype" w:hAnsi="Palatino Linotype" w:cs="Arial"/>
        </w:rPr>
        <w:t>no presentó manifestaciones y alegatos, ni ofreció los medios de prueba que a su derecho conviniera, tal y como se aprecia en la siguiente imagen:</w:t>
      </w:r>
    </w:p>
    <w:p w:rsidR="00493A9F" w:rsidRPr="00F320E0" w:rsidRDefault="00D456C6" w:rsidP="00C21006">
      <w:pPr>
        <w:tabs>
          <w:tab w:val="left" w:pos="8789"/>
        </w:tabs>
        <w:spacing w:before="100" w:beforeAutospacing="1" w:after="100" w:afterAutospacing="1" w:line="360" w:lineRule="auto"/>
        <w:ind w:firstLine="284"/>
        <w:jc w:val="both"/>
        <w:rPr>
          <w:rFonts w:ascii="Palatino Linotype" w:hAnsi="Palatino Linotype"/>
          <w:b/>
          <w:sz w:val="28"/>
          <w:szCs w:val="28"/>
        </w:rPr>
      </w:pPr>
      <w:r w:rsidRPr="00F320E0">
        <w:rPr>
          <w:noProof/>
          <w:lang w:eastAsia="es-MX"/>
        </w:rPr>
        <w:t xml:space="preserve"> </w:t>
      </w:r>
      <w:r w:rsidR="00493A9F" w:rsidRPr="00F320E0">
        <w:rPr>
          <w:noProof/>
          <w:lang w:eastAsia="es-MX"/>
        </w:rPr>
        <w:drawing>
          <wp:inline distT="0" distB="0" distL="0" distR="0" wp14:anchorId="7269D257" wp14:editId="60B73636">
            <wp:extent cx="5387340" cy="4034117"/>
            <wp:effectExtent l="0" t="0" r="3810" b="508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9756" t="24703" r="29722" b="41582"/>
                    <a:stretch/>
                  </pic:blipFill>
                  <pic:spPr bwMode="auto">
                    <a:xfrm>
                      <a:off x="0" y="0"/>
                      <a:ext cx="6004174" cy="4496011"/>
                    </a:xfrm>
                    <a:prstGeom prst="rect">
                      <a:avLst/>
                    </a:prstGeom>
                    <a:ln>
                      <a:noFill/>
                    </a:ln>
                    <a:extLst>
                      <a:ext uri="{53640926-AAD7-44D8-BBD7-CCE9431645EC}">
                        <a14:shadowObscured xmlns:a14="http://schemas.microsoft.com/office/drawing/2010/main"/>
                      </a:ext>
                    </a:extLst>
                  </pic:spPr>
                </pic:pic>
              </a:graphicData>
            </a:graphic>
          </wp:inline>
        </w:drawing>
      </w:r>
    </w:p>
    <w:p w:rsidR="00BD7FC0" w:rsidRPr="00F320E0" w:rsidRDefault="00FD1B4F" w:rsidP="00C21006">
      <w:pPr>
        <w:spacing w:before="100" w:beforeAutospacing="1" w:after="100" w:afterAutospacing="1" w:line="360" w:lineRule="auto"/>
        <w:jc w:val="both"/>
        <w:rPr>
          <w:rFonts w:ascii="Palatino Linotype" w:hAnsi="Palatino Linotype" w:cs="Arial"/>
          <w:noProof/>
          <w:lang w:eastAsia="es-MX"/>
        </w:rPr>
      </w:pPr>
      <w:r w:rsidRPr="00F320E0">
        <w:rPr>
          <w:rFonts w:ascii="Palatino Linotype" w:hAnsi="Palatino Linotype"/>
          <w:b/>
          <w:sz w:val="28"/>
          <w:szCs w:val="28"/>
        </w:rPr>
        <w:t>X</w:t>
      </w:r>
      <w:r w:rsidR="00252ABF" w:rsidRPr="00F320E0">
        <w:rPr>
          <w:rFonts w:ascii="Palatino Linotype" w:hAnsi="Palatino Linotype"/>
          <w:b/>
          <w:sz w:val="28"/>
          <w:szCs w:val="28"/>
        </w:rPr>
        <w:t xml:space="preserve">. </w:t>
      </w:r>
      <w:r w:rsidR="00252ABF" w:rsidRPr="00F320E0">
        <w:rPr>
          <w:rFonts w:ascii="Palatino Linotype" w:hAnsi="Palatino Linotype" w:cs="Arial"/>
        </w:rPr>
        <w:t xml:space="preserve">Una vez </w:t>
      </w:r>
      <w:r w:rsidR="00252ABF" w:rsidRPr="00F320E0">
        <w:rPr>
          <w:rFonts w:ascii="Palatino Linotype" w:hAnsi="Palatino Linotype"/>
        </w:rPr>
        <w:t>analizado</w:t>
      </w:r>
      <w:r w:rsidR="00252ABF" w:rsidRPr="00F320E0">
        <w:rPr>
          <w:rFonts w:ascii="Palatino Linotype" w:hAnsi="Palatino Linotype" w:cs="Arial"/>
        </w:rPr>
        <w:t xml:space="preserve"> el estado procesal que guardaba el expediente de que se trata, en fecha </w:t>
      </w:r>
      <w:r w:rsidR="00FD3621" w:rsidRPr="00F320E0">
        <w:rPr>
          <w:rFonts w:ascii="Palatino Linotype" w:hAnsi="Palatino Linotype" w:cs="Arial"/>
        </w:rPr>
        <w:t xml:space="preserve">dieciocho </w:t>
      </w:r>
      <w:r w:rsidR="009674E3" w:rsidRPr="00F320E0">
        <w:rPr>
          <w:rFonts w:ascii="Palatino Linotype" w:hAnsi="Palatino Linotype" w:cs="Arial"/>
        </w:rPr>
        <w:t>de febrero d</w:t>
      </w:r>
      <w:r w:rsidR="00252ABF" w:rsidRPr="00F320E0">
        <w:rPr>
          <w:rFonts w:ascii="Palatino Linotype" w:hAnsi="Palatino Linotype" w:cs="Arial"/>
        </w:rPr>
        <w:t xml:space="preserve">e </w:t>
      </w:r>
      <w:r w:rsidR="00252ABF" w:rsidRPr="00F320E0">
        <w:rPr>
          <w:rFonts w:ascii="Palatino Linotype" w:hAnsi="Palatino Linotype" w:cs="Arial"/>
          <w:lang w:val="es-ES_tradnl"/>
        </w:rPr>
        <w:t>dos mil diecinueve</w:t>
      </w:r>
      <w:r w:rsidR="00252ABF" w:rsidRPr="00F320E0">
        <w:rPr>
          <w:rFonts w:ascii="Palatino Linotype" w:hAnsi="Palatino Linotype" w:cs="Arial"/>
        </w:rPr>
        <w:t xml:space="preserve">, la Comisionada Ponente acordó el cierre de instrucción; así como, la remisión del mismo a efecto </w:t>
      </w:r>
      <w:r w:rsidR="00252ABF" w:rsidRPr="00F320E0">
        <w:rPr>
          <w:rFonts w:ascii="Palatino Linotype" w:hAnsi="Palatino Linotype" w:cs="Arial"/>
          <w:lang w:val="es-ES_tradnl"/>
        </w:rPr>
        <w:t>de</w:t>
      </w:r>
      <w:r w:rsidR="00252ABF" w:rsidRPr="00F320E0">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r w:rsidR="00D779B4" w:rsidRPr="00F320E0">
        <w:rPr>
          <w:rFonts w:ascii="Palatino Linotype" w:hAnsi="Palatino Linotype" w:cs="Arial"/>
        </w:rPr>
        <w:t>.</w:t>
      </w:r>
    </w:p>
    <w:p w:rsidR="00252ABF" w:rsidRPr="00F320E0" w:rsidRDefault="00252ABF" w:rsidP="00252ABF">
      <w:pPr>
        <w:spacing w:before="100" w:beforeAutospacing="1" w:after="100" w:afterAutospacing="1" w:line="360" w:lineRule="auto"/>
        <w:jc w:val="center"/>
        <w:rPr>
          <w:rFonts w:ascii="Palatino Linotype" w:hAnsi="Palatino Linotype"/>
          <w:b/>
          <w:bCs/>
          <w:spacing w:val="40"/>
          <w:sz w:val="28"/>
        </w:rPr>
      </w:pPr>
      <w:r w:rsidRPr="00F320E0">
        <w:rPr>
          <w:rFonts w:ascii="Palatino Linotype" w:hAnsi="Palatino Linotype"/>
          <w:b/>
          <w:bCs/>
          <w:spacing w:val="40"/>
          <w:sz w:val="28"/>
        </w:rPr>
        <w:lastRenderedPageBreak/>
        <w:t>CONSIDERANDO</w:t>
      </w:r>
    </w:p>
    <w:p w:rsidR="00252ABF" w:rsidRPr="00F320E0" w:rsidRDefault="00252ABF" w:rsidP="00252ABF">
      <w:pPr>
        <w:spacing w:before="100" w:beforeAutospacing="1" w:after="100" w:afterAutospacing="1" w:line="360" w:lineRule="auto"/>
        <w:ind w:right="50"/>
        <w:jc w:val="both"/>
        <w:rPr>
          <w:rFonts w:ascii="Palatino Linotype" w:hAnsi="Palatino Linotype" w:cs="Arial"/>
          <w:b/>
        </w:rPr>
      </w:pPr>
      <w:r w:rsidRPr="00F320E0">
        <w:rPr>
          <w:rFonts w:ascii="Palatino Linotype" w:hAnsi="Palatino Linotype"/>
          <w:b/>
          <w:sz w:val="28"/>
          <w:szCs w:val="28"/>
        </w:rPr>
        <w:t>PRIMERO</w:t>
      </w:r>
      <w:r w:rsidRPr="00F320E0">
        <w:rPr>
          <w:rFonts w:ascii="Palatino Linotype" w:hAnsi="Palatino Linotype"/>
          <w:b/>
        </w:rPr>
        <w:t>.</w:t>
      </w:r>
      <w:r w:rsidRPr="00F320E0">
        <w:rPr>
          <w:rFonts w:ascii="Palatino Linotype" w:hAnsi="Palatino Linotype"/>
        </w:rPr>
        <w:t xml:space="preserve"> </w:t>
      </w:r>
      <w:r w:rsidRPr="00F320E0">
        <w:rPr>
          <w:rFonts w:ascii="Palatino Linotype" w:hAnsi="Palatino Linotype"/>
          <w:b/>
        </w:rPr>
        <w:t>Competencia</w:t>
      </w:r>
      <w:r w:rsidRPr="00F320E0">
        <w:rPr>
          <w:rFonts w:ascii="Palatino Linotype" w:hAnsi="Palatino Linotype"/>
        </w:rPr>
        <w:t>.</w:t>
      </w:r>
      <w:r w:rsidRPr="00F320E0">
        <w:rPr>
          <w:rFonts w:ascii="Palatino Linotype" w:hAnsi="Palatino Linotype"/>
          <w:b/>
        </w:rPr>
        <w:t xml:space="preserve"> </w:t>
      </w:r>
      <w:r w:rsidRPr="00F320E0">
        <w:rPr>
          <w:rFonts w:ascii="Palatino Linotype" w:hAnsi="Palatino Linotype"/>
        </w:rPr>
        <w:t xml:space="preserve">Este Instituto de </w:t>
      </w:r>
      <w:r w:rsidRPr="00F320E0">
        <w:rPr>
          <w:rFonts w:ascii="Palatino Linotype" w:hAnsi="Palatino Linotype" w:cs="Arial"/>
        </w:rPr>
        <w:t>Transparencia</w:t>
      </w:r>
      <w:r w:rsidRPr="00F320E0">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F320E0">
        <w:rPr>
          <w:rFonts w:ascii="Palatino Linotype" w:hAnsi="Palatino Linotype" w:cs="Arial"/>
        </w:rPr>
        <w:t>; 9, fracciones I y XXIV y 11 del Reglamento Interior del Instituto de Transparencia, Acceso a la Información Pública y Protección de Datos Personales del Estado de México y Municipios; toda vez que se trata de un recurso de revisión interpuesto por un Ciudadan</w:t>
      </w:r>
      <w:r w:rsidR="009674E3" w:rsidRPr="00F320E0">
        <w:rPr>
          <w:rFonts w:ascii="Palatino Linotype" w:hAnsi="Palatino Linotype" w:cs="Arial"/>
        </w:rPr>
        <w:t>o</w:t>
      </w:r>
      <w:r w:rsidRPr="00F320E0">
        <w:rPr>
          <w:rFonts w:ascii="Palatino Linotype" w:hAnsi="Palatino Linotype" w:cs="Arial"/>
        </w:rPr>
        <w:t xml:space="preserve"> en términos de la Ley de la materia.</w:t>
      </w:r>
    </w:p>
    <w:p w:rsidR="00252ABF" w:rsidRPr="00F320E0" w:rsidRDefault="00252ABF" w:rsidP="00252ABF">
      <w:pPr>
        <w:spacing w:before="100" w:beforeAutospacing="1" w:after="100" w:afterAutospacing="1" w:line="360" w:lineRule="auto"/>
        <w:jc w:val="both"/>
        <w:rPr>
          <w:rFonts w:ascii="Palatino Linotype" w:hAnsi="Palatino Linotype" w:cs="Arial"/>
          <w:b/>
          <w:snapToGrid w:val="0"/>
        </w:rPr>
      </w:pPr>
      <w:r w:rsidRPr="00F320E0">
        <w:rPr>
          <w:rFonts w:ascii="Palatino Linotype" w:hAnsi="Palatino Linotype" w:cs="Arial"/>
          <w:b/>
          <w:sz w:val="28"/>
        </w:rPr>
        <w:t>SEGUNDO</w:t>
      </w:r>
      <w:r w:rsidRPr="00F320E0">
        <w:rPr>
          <w:rFonts w:ascii="Palatino Linotype" w:hAnsi="Palatino Linotype" w:cs="Arial"/>
          <w:b/>
        </w:rPr>
        <w:t xml:space="preserve">. Interés. </w:t>
      </w:r>
      <w:r w:rsidRPr="00F320E0">
        <w:rPr>
          <w:rFonts w:ascii="Palatino Linotype" w:hAnsi="Palatino Linotype" w:cs="Arial"/>
          <w:bCs/>
        </w:rPr>
        <w:t xml:space="preserve">El recurso de revisión fue interpuesto por parte legítima, en atención a que se presentó por </w:t>
      </w:r>
      <w:r w:rsidR="009674E3" w:rsidRPr="00F320E0">
        <w:rPr>
          <w:rFonts w:ascii="Palatino Linotype" w:hAnsi="Palatino Linotype" w:cs="Arial"/>
          <w:b/>
          <w:bCs/>
        </w:rPr>
        <w:t>EL</w:t>
      </w:r>
      <w:r w:rsidRPr="00F320E0">
        <w:rPr>
          <w:rFonts w:ascii="Palatino Linotype" w:hAnsi="Palatino Linotype" w:cs="Arial"/>
          <w:b/>
          <w:bCs/>
        </w:rPr>
        <w:t xml:space="preserve"> RECURRENTE,</w:t>
      </w:r>
      <w:r w:rsidRPr="00F320E0">
        <w:rPr>
          <w:rFonts w:ascii="Palatino Linotype" w:hAnsi="Palatino Linotype" w:cs="Arial"/>
          <w:bCs/>
        </w:rPr>
        <w:t xml:space="preserve"> quien es la misma persona que formuló la solicitud de acceso a la información pública al </w:t>
      </w:r>
      <w:r w:rsidRPr="00F320E0">
        <w:rPr>
          <w:rFonts w:ascii="Palatino Linotype" w:hAnsi="Palatino Linotype" w:cs="Arial"/>
          <w:b/>
          <w:bCs/>
        </w:rPr>
        <w:t>SUJETO OBLIGADO.</w:t>
      </w:r>
    </w:p>
    <w:p w:rsidR="00252ABF" w:rsidRPr="00F320E0" w:rsidRDefault="00252ABF" w:rsidP="00252ABF">
      <w:pPr>
        <w:pStyle w:val="Prrafodelista"/>
        <w:autoSpaceDE w:val="0"/>
        <w:autoSpaceDN w:val="0"/>
        <w:adjustRightInd w:val="0"/>
        <w:spacing w:before="100" w:beforeAutospacing="1" w:after="100" w:afterAutospacing="1" w:line="360" w:lineRule="auto"/>
        <w:ind w:left="0" w:right="49"/>
        <w:jc w:val="both"/>
        <w:rPr>
          <w:rFonts w:ascii="Palatino Linotype" w:hAnsi="Palatino Linotype" w:cs="Arial"/>
        </w:rPr>
      </w:pPr>
      <w:r w:rsidRPr="00F320E0">
        <w:rPr>
          <w:rFonts w:ascii="Palatino Linotype" w:hAnsi="Palatino Linotype" w:cs="Arial"/>
          <w:b/>
          <w:sz w:val="28"/>
          <w:szCs w:val="28"/>
        </w:rPr>
        <w:t xml:space="preserve">TERCERO. </w:t>
      </w:r>
      <w:r w:rsidRPr="00F320E0">
        <w:rPr>
          <w:rFonts w:ascii="Palatino Linotype" w:hAnsi="Palatino Linotype" w:cs="Arial"/>
          <w:b/>
        </w:rPr>
        <w:t xml:space="preserve">Oportunidad. </w:t>
      </w:r>
      <w:r w:rsidRPr="00F320E0">
        <w:rPr>
          <w:rFonts w:ascii="Palatino Linotype" w:hAnsi="Palatino Linotype" w:cs="Arial"/>
        </w:rPr>
        <w:t xml:space="preserve">El recurso de revisión fue interpuesto dentro del plazo de quince días hábiles contados a partir del día siguiente del que </w:t>
      </w:r>
      <w:r w:rsidR="009674E3" w:rsidRPr="00F320E0">
        <w:rPr>
          <w:rFonts w:ascii="Palatino Linotype" w:hAnsi="Palatino Linotype" w:cs="Arial"/>
          <w:b/>
        </w:rPr>
        <w:t>EL</w:t>
      </w:r>
      <w:r w:rsidRPr="00F320E0">
        <w:rPr>
          <w:rFonts w:ascii="Palatino Linotype" w:hAnsi="Palatino Linotype" w:cs="Arial"/>
          <w:b/>
        </w:rPr>
        <w:t xml:space="preserve"> RECURRENTE </w:t>
      </w:r>
      <w:r w:rsidRPr="00F320E0">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252ABF" w:rsidRPr="00F320E0" w:rsidRDefault="00252ABF" w:rsidP="00C21006">
      <w:pPr>
        <w:ind w:left="851" w:right="902"/>
        <w:jc w:val="both"/>
        <w:rPr>
          <w:rFonts w:ascii="Palatino Linotype" w:hAnsi="Palatino Linotype" w:cs="Arial"/>
          <w:i/>
          <w:sz w:val="22"/>
          <w:szCs w:val="22"/>
        </w:rPr>
      </w:pPr>
      <w:r w:rsidRPr="00F320E0">
        <w:rPr>
          <w:rFonts w:ascii="Palatino Linotype" w:hAnsi="Palatino Linotype" w:cs="Arial"/>
          <w:b/>
          <w:i/>
          <w:sz w:val="22"/>
          <w:szCs w:val="22"/>
        </w:rPr>
        <w:lastRenderedPageBreak/>
        <w:t>“Artículo 178.</w:t>
      </w:r>
      <w:r w:rsidRPr="00F320E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52ABF" w:rsidRPr="00F320E0" w:rsidRDefault="00252ABF" w:rsidP="00C21006">
      <w:pPr>
        <w:ind w:left="851" w:right="902"/>
        <w:jc w:val="both"/>
        <w:rPr>
          <w:rFonts w:ascii="Palatino Linotype" w:hAnsi="Palatino Linotype" w:cs="Arial"/>
          <w:i/>
          <w:sz w:val="22"/>
          <w:szCs w:val="22"/>
        </w:rPr>
      </w:pPr>
      <w:r w:rsidRPr="00F320E0">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252ABF" w:rsidRPr="00F320E0" w:rsidRDefault="00252ABF" w:rsidP="00C21006">
      <w:pPr>
        <w:ind w:left="851" w:right="902"/>
        <w:jc w:val="both"/>
        <w:rPr>
          <w:rFonts w:ascii="Palatino Linotype" w:hAnsi="Palatino Linotype" w:cs="Arial"/>
          <w:i/>
          <w:sz w:val="22"/>
          <w:szCs w:val="22"/>
        </w:rPr>
      </w:pPr>
      <w:r w:rsidRPr="00F320E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F320E0">
        <w:rPr>
          <w:rFonts w:ascii="Palatino Linotype" w:hAnsi="Palatino Linotype" w:cs="Arial"/>
          <w:b/>
          <w:i/>
          <w:sz w:val="22"/>
          <w:szCs w:val="22"/>
        </w:rPr>
        <w:t xml:space="preserve">” </w:t>
      </w:r>
      <w:r w:rsidRPr="00F320E0">
        <w:rPr>
          <w:rFonts w:ascii="Palatino Linotype" w:hAnsi="Palatino Linotype" w:cs="Arial"/>
          <w:i/>
          <w:sz w:val="22"/>
          <w:szCs w:val="22"/>
        </w:rPr>
        <w:t>(Sic)</w:t>
      </w:r>
    </w:p>
    <w:p w:rsidR="009674E3" w:rsidRPr="00F320E0" w:rsidRDefault="00252ABF" w:rsidP="00252ABF">
      <w:pPr>
        <w:spacing w:before="100" w:beforeAutospacing="1" w:after="100" w:afterAutospacing="1" w:line="360" w:lineRule="auto"/>
        <w:jc w:val="both"/>
        <w:rPr>
          <w:rFonts w:ascii="Palatino Linotype" w:hAnsi="Palatino Linotype"/>
        </w:rPr>
      </w:pPr>
      <w:r w:rsidRPr="00F320E0">
        <w:rPr>
          <w:rFonts w:ascii="Palatino Linotype" w:hAnsi="Palatino Linotype" w:cs="Arial"/>
        </w:rPr>
        <w:t xml:space="preserve">En efecto, atendiendo a que </w:t>
      </w:r>
      <w:r w:rsidRPr="00F320E0">
        <w:rPr>
          <w:rFonts w:ascii="Palatino Linotype" w:hAnsi="Palatino Linotype" w:cs="Arial"/>
          <w:b/>
        </w:rPr>
        <w:t>EL SUJETO OBLIGADO</w:t>
      </w:r>
      <w:r w:rsidRPr="00F320E0">
        <w:rPr>
          <w:rFonts w:ascii="Palatino Linotype" w:hAnsi="Palatino Linotype" w:cs="Arial"/>
        </w:rPr>
        <w:t xml:space="preserve"> notificó la respuesta a la solicitud de información pública el </w:t>
      </w:r>
      <w:r w:rsidR="00B762EE" w:rsidRPr="00F320E0">
        <w:rPr>
          <w:rFonts w:ascii="Palatino Linotype" w:hAnsi="Palatino Linotype" w:cs="Arial"/>
          <w:b/>
        </w:rPr>
        <w:t>veintinueve</w:t>
      </w:r>
      <w:r w:rsidR="009674E3" w:rsidRPr="00F320E0">
        <w:rPr>
          <w:rFonts w:ascii="Palatino Linotype" w:hAnsi="Palatino Linotype" w:cs="Arial"/>
          <w:b/>
        </w:rPr>
        <w:t xml:space="preserve"> de enero de </w:t>
      </w:r>
      <w:r w:rsidRPr="00F320E0">
        <w:rPr>
          <w:rFonts w:ascii="Palatino Linotype" w:hAnsi="Palatino Linotype" w:cs="Arial"/>
          <w:b/>
        </w:rPr>
        <w:t>dos mil dieci</w:t>
      </w:r>
      <w:r w:rsidR="009674E3" w:rsidRPr="00F320E0">
        <w:rPr>
          <w:rFonts w:ascii="Palatino Linotype" w:hAnsi="Palatino Linotype" w:cs="Arial"/>
          <w:b/>
        </w:rPr>
        <w:t>nueve</w:t>
      </w:r>
      <w:r w:rsidRPr="00F320E0">
        <w:rPr>
          <w:rFonts w:ascii="Palatino Linotype" w:hAnsi="Palatino Linotype" w:cs="Arial"/>
          <w:b/>
        </w:rPr>
        <w:t xml:space="preserve">; </w:t>
      </w:r>
      <w:r w:rsidRPr="00F320E0">
        <w:rPr>
          <w:rFonts w:ascii="Palatino Linotype" w:hAnsi="Palatino Linotype" w:cs="Arial"/>
        </w:rPr>
        <w:t xml:space="preserve">en consecuencia, el plazo de quince días hábiles que el artículo 178 de </w:t>
      </w:r>
      <w:r w:rsidR="009674E3" w:rsidRPr="00F320E0">
        <w:rPr>
          <w:rFonts w:ascii="Palatino Linotype" w:hAnsi="Palatino Linotype" w:cs="Arial"/>
        </w:rPr>
        <w:t>la ley de la materia otorga al</w:t>
      </w:r>
      <w:r w:rsidRPr="00F320E0">
        <w:rPr>
          <w:rFonts w:ascii="Palatino Linotype" w:hAnsi="Palatino Linotype" w:cs="Arial"/>
        </w:rPr>
        <w:t xml:space="preserve"> hoy</w:t>
      </w:r>
      <w:r w:rsidRPr="00F320E0">
        <w:rPr>
          <w:rFonts w:ascii="Palatino Linotype" w:hAnsi="Palatino Linotype" w:cs="Arial"/>
          <w:b/>
        </w:rPr>
        <w:t xml:space="preserve"> RECURRENTE</w:t>
      </w:r>
      <w:r w:rsidRPr="00F320E0">
        <w:rPr>
          <w:rFonts w:ascii="Palatino Linotype" w:hAnsi="Palatino Linotype" w:cs="Arial"/>
        </w:rPr>
        <w:t xml:space="preserve"> para presentar el recurso de revisión, transcurrió del</w:t>
      </w:r>
      <w:r w:rsidRPr="00F320E0">
        <w:rPr>
          <w:rFonts w:ascii="Palatino Linotype" w:hAnsi="Palatino Linotype" w:cs="Arial"/>
          <w:b/>
        </w:rPr>
        <w:t xml:space="preserve"> </w:t>
      </w:r>
      <w:r w:rsidR="00725BAA" w:rsidRPr="00F320E0">
        <w:rPr>
          <w:rFonts w:ascii="Palatino Linotype" w:hAnsi="Palatino Linotype" w:cs="Arial"/>
          <w:b/>
        </w:rPr>
        <w:t>treinta de enero al veinte</w:t>
      </w:r>
      <w:r w:rsidR="009674E3" w:rsidRPr="00F320E0">
        <w:rPr>
          <w:rFonts w:ascii="Palatino Linotype" w:hAnsi="Palatino Linotype" w:cs="Arial"/>
          <w:b/>
        </w:rPr>
        <w:t xml:space="preserve"> de febrero de </w:t>
      </w:r>
      <w:r w:rsidRPr="00F320E0">
        <w:rPr>
          <w:rFonts w:ascii="Palatino Linotype" w:hAnsi="Palatino Linotype" w:cs="Arial"/>
          <w:b/>
        </w:rPr>
        <w:t xml:space="preserve">dos mil diecinueve, </w:t>
      </w:r>
      <w:r w:rsidRPr="00F320E0">
        <w:rPr>
          <w:rFonts w:ascii="Palatino Linotype" w:hAnsi="Palatino Linotype" w:cs="Arial"/>
          <w:lang w:val="es-ES_tradnl"/>
        </w:rPr>
        <w:t xml:space="preserve">sin contemplar en el cómputo los días </w:t>
      </w:r>
      <w:r w:rsidR="00725BAA" w:rsidRPr="00F320E0">
        <w:rPr>
          <w:rFonts w:ascii="Palatino Linotype" w:hAnsi="Palatino Linotype" w:cs="Arial"/>
          <w:lang w:val="es-ES_tradnl"/>
        </w:rPr>
        <w:t>dos, tres</w:t>
      </w:r>
      <w:r w:rsidR="009674E3" w:rsidRPr="00F320E0">
        <w:rPr>
          <w:rFonts w:ascii="Palatino Linotype" w:hAnsi="Palatino Linotype" w:cs="Arial"/>
          <w:lang w:val="es-ES_tradnl"/>
        </w:rPr>
        <w:t xml:space="preserve">, </w:t>
      </w:r>
      <w:r w:rsidR="00725BAA" w:rsidRPr="00F320E0">
        <w:rPr>
          <w:rFonts w:ascii="Palatino Linotype" w:hAnsi="Palatino Linotype" w:cs="Arial"/>
          <w:lang w:val="es-ES_tradnl"/>
        </w:rPr>
        <w:t xml:space="preserve">nueve, diez, dieciséis y diecisiete de febrero de </w:t>
      </w:r>
      <w:r w:rsidRPr="00F320E0">
        <w:rPr>
          <w:rFonts w:ascii="Palatino Linotype" w:hAnsi="Palatino Linotype" w:cs="Arial"/>
          <w:lang w:val="es-ES_tradnl"/>
        </w:rPr>
        <w:t xml:space="preserve">dos mil diecinueve, </w:t>
      </w:r>
      <w:r w:rsidRPr="00F320E0">
        <w:rPr>
          <w:rFonts w:ascii="Palatino Linotype" w:hAnsi="Palatino Linotype" w:cs="Arial"/>
        </w:rPr>
        <w:t>por corresponder a sábados y domingos,</w:t>
      </w:r>
      <w:r w:rsidR="00725BAA" w:rsidRPr="00F320E0">
        <w:rPr>
          <w:rFonts w:ascii="Palatino Linotype" w:hAnsi="Palatino Linotype" w:cs="Arial"/>
        </w:rPr>
        <w:t xml:space="preserve"> y el día cuatro de febrero del presente</w:t>
      </w:r>
      <w:r w:rsidR="00FD1B4F" w:rsidRPr="00F320E0">
        <w:rPr>
          <w:rFonts w:ascii="Palatino Linotype" w:hAnsi="Palatino Linotype" w:cs="Arial"/>
        </w:rPr>
        <w:t xml:space="preserve"> año por suspensión de labores; </w:t>
      </w:r>
      <w:r w:rsidRPr="00F320E0">
        <w:rPr>
          <w:rFonts w:ascii="Palatino Linotype" w:hAnsi="Palatino Linotype" w:cs="Arial"/>
        </w:rPr>
        <w:t xml:space="preserve">en términos del artículo 3, fracción X de la </w:t>
      </w:r>
      <w:r w:rsidRPr="00F320E0">
        <w:rPr>
          <w:rFonts w:ascii="Palatino Linotype" w:hAnsi="Palatino Linotype"/>
        </w:rPr>
        <w:t>Ley de Transparencia y Acceso a la Información Pública del</w:t>
      </w:r>
      <w:r w:rsidR="009674E3" w:rsidRPr="00F320E0">
        <w:rPr>
          <w:rFonts w:ascii="Palatino Linotype" w:hAnsi="Palatino Linotype"/>
        </w:rPr>
        <w:t xml:space="preserve"> Estado de México y Municipios.</w:t>
      </w:r>
    </w:p>
    <w:p w:rsidR="00D779B4" w:rsidRPr="00F320E0" w:rsidRDefault="00252ABF" w:rsidP="00D779B4">
      <w:pPr>
        <w:spacing w:before="100" w:beforeAutospacing="1" w:after="100" w:afterAutospacing="1" w:line="360" w:lineRule="auto"/>
        <w:jc w:val="both"/>
        <w:rPr>
          <w:rFonts w:ascii="Palatino Linotype" w:hAnsi="Palatino Linotype" w:cs="Arial"/>
        </w:rPr>
      </w:pPr>
      <w:r w:rsidRPr="00F320E0">
        <w:rPr>
          <w:rFonts w:ascii="Palatino Linotype" w:hAnsi="Palatino Linotype" w:cs="Arial"/>
        </w:rPr>
        <w:t>En ese tenor, si el recurso de revisión que nos ocupa, se interpuso el</w:t>
      </w:r>
      <w:r w:rsidRPr="00F320E0">
        <w:rPr>
          <w:rFonts w:ascii="Palatino Linotype" w:hAnsi="Palatino Linotype" w:cs="Arial"/>
          <w:b/>
        </w:rPr>
        <w:t xml:space="preserve"> </w:t>
      </w:r>
      <w:r w:rsidR="00725BAA" w:rsidRPr="00F320E0">
        <w:rPr>
          <w:rFonts w:ascii="Palatino Linotype" w:hAnsi="Palatino Linotype" w:cs="Arial"/>
          <w:b/>
        </w:rPr>
        <w:t xml:space="preserve">treinta </w:t>
      </w:r>
      <w:r w:rsidRPr="00F320E0">
        <w:rPr>
          <w:rFonts w:ascii="Palatino Linotype" w:hAnsi="Palatino Linotype" w:cs="Arial"/>
          <w:b/>
        </w:rPr>
        <w:t>de enero de dos mil diecinueve</w:t>
      </w:r>
      <w:r w:rsidRPr="00F320E0">
        <w:rPr>
          <w:rFonts w:ascii="Palatino Linotype" w:hAnsi="Palatino Linotype" w:cs="Arial"/>
        </w:rPr>
        <w:t>, éste se encuentra dentro de los márgenes temporales previstos en el citado precepto legal y, por tanto, se considera oportuno.</w:t>
      </w:r>
    </w:p>
    <w:p w:rsidR="00252ABF" w:rsidRPr="00F320E0" w:rsidRDefault="00252ABF" w:rsidP="00D779B4">
      <w:pPr>
        <w:spacing w:before="100" w:beforeAutospacing="1" w:after="100" w:afterAutospacing="1" w:line="360" w:lineRule="auto"/>
        <w:jc w:val="both"/>
        <w:rPr>
          <w:rFonts w:ascii="Palatino Linotype" w:hAnsi="Palatino Linotype" w:cs="Arial"/>
        </w:rPr>
      </w:pPr>
      <w:r w:rsidRPr="00F320E0">
        <w:rPr>
          <w:rFonts w:ascii="Palatino Linotype" w:hAnsi="Palatino Linotype" w:cs="Arial"/>
          <w:b/>
          <w:sz w:val="28"/>
          <w:szCs w:val="28"/>
        </w:rPr>
        <w:lastRenderedPageBreak/>
        <w:t>CUARTO</w:t>
      </w:r>
      <w:r w:rsidRPr="00F320E0">
        <w:rPr>
          <w:rFonts w:ascii="Palatino Linotype" w:hAnsi="Palatino Linotype"/>
          <w:b/>
          <w:sz w:val="28"/>
          <w:szCs w:val="28"/>
        </w:rPr>
        <w:t>.</w:t>
      </w:r>
      <w:r w:rsidRPr="00F320E0">
        <w:rPr>
          <w:rFonts w:ascii="Palatino Linotype" w:hAnsi="Palatino Linotype"/>
          <w:b/>
        </w:rPr>
        <w:t xml:space="preserve"> Procedibilidad. </w:t>
      </w:r>
      <w:r w:rsidRPr="00F320E0">
        <w:rPr>
          <w:rFonts w:ascii="Palatino Linotype" w:hAnsi="Palatino Linotype" w:cs="Arial"/>
        </w:rPr>
        <w:t>Del análisis efectuado se advierte que resulta</w:t>
      </w:r>
      <w:r w:rsidR="00725BAA" w:rsidRPr="00F320E0">
        <w:rPr>
          <w:rFonts w:ascii="Palatino Linotype" w:hAnsi="Palatino Linotype" w:cs="Arial"/>
        </w:rPr>
        <w:t xml:space="preserve"> procedente la interposición del recurso </w:t>
      </w:r>
      <w:r w:rsidRPr="00F320E0">
        <w:rPr>
          <w:rFonts w:ascii="Palatino Linotype" w:hAnsi="Palatino Linotype" w:cs="Arial"/>
        </w:rPr>
        <w:t xml:space="preserve">y se concluye la acreditación plena de todos y cada uno de los elementos formales exigidos por el artículo 180 </w:t>
      </w:r>
      <w:r w:rsidRPr="00F320E0">
        <w:rPr>
          <w:rFonts w:ascii="Palatino Linotype" w:hAnsi="Palatino Linotype" w:cs="Arial"/>
          <w:lang w:val="es-ES_tradnl"/>
        </w:rPr>
        <w:t xml:space="preserve">de la </w:t>
      </w:r>
      <w:r w:rsidRPr="00F320E0">
        <w:rPr>
          <w:rFonts w:ascii="Palatino Linotype" w:hAnsi="Palatino Linotype"/>
        </w:rPr>
        <w:t xml:space="preserve">Ley de Transparencia y Acceso a la Información Pública del Estado de México y Municipios, en atención a que fueron presentados mediante el formato visible en </w:t>
      </w:r>
      <w:r w:rsidRPr="00F320E0">
        <w:rPr>
          <w:rFonts w:ascii="Palatino Linotype" w:hAnsi="Palatino Linotype"/>
          <w:b/>
        </w:rPr>
        <w:t>EL SAIMEX.</w:t>
      </w:r>
    </w:p>
    <w:p w:rsidR="00D04799" w:rsidRPr="00F320E0" w:rsidRDefault="00C828E6" w:rsidP="00834275">
      <w:pPr>
        <w:autoSpaceDE w:val="0"/>
        <w:autoSpaceDN w:val="0"/>
        <w:adjustRightInd w:val="0"/>
        <w:spacing w:before="100" w:beforeAutospacing="1" w:after="100" w:afterAutospacing="1" w:line="360" w:lineRule="auto"/>
        <w:jc w:val="both"/>
        <w:rPr>
          <w:rFonts w:ascii="Palatino Linotype" w:hAnsi="Palatino Linotype"/>
          <w:color w:val="000000"/>
        </w:rPr>
      </w:pPr>
      <w:r w:rsidRPr="00F320E0">
        <w:rPr>
          <w:rFonts w:ascii="Palatino Linotype" w:hAnsi="Palatino Linotype" w:cs="Arial"/>
          <w:b/>
          <w:color w:val="000000" w:themeColor="text1"/>
          <w:sz w:val="28"/>
          <w:szCs w:val="28"/>
        </w:rPr>
        <w:t>QUINTO.</w:t>
      </w:r>
      <w:r w:rsidRPr="00F320E0">
        <w:rPr>
          <w:rFonts w:ascii="Palatino Linotype" w:hAnsi="Palatino Linotype" w:cs="Arial"/>
          <w:b/>
          <w:color w:val="000000" w:themeColor="text1"/>
        </w:rPr>
        <w:t xml:space="preserve"> </w:t>
      </w:r>
      <w:r w:rsidRPr="00F320E0">
        <w:rPr>
          <w:rFonts w:ascii="Palatino Linotype" w:hAnsi="Palatino Linotype" w:cs="Arial"/>
          <w:b/>
          <w:color w:val="000000"/>
        </w:rPr>
        <w:t>Estudio y resolución del asunto.</w:t>
      </w:r>
      <w:r w:rsidRPr="00F320E0">
        <w:rPr>
          <w:rFonts w:ascii="Palatino Linotype" w:hAnsi="Palatino Linotype" w:cs="Arial"/>
        </w:rPr>
        <w:t xml:space="preserve"> </w:t>
      </w:r>
      <w:r w:rsidRPr="00F320E0">
        <w:rPr>
          <w:rFonts w:ascii="Palatino Linotype" w:hAnsi="Palatino Linotype"/>
        </w:rPr>
        <w:t xml:space="preserve">Una vez determinada la vía sobre la que versará el presente recurso, y previa revisión del expediente electrónico formado en </w:t>
      </w:r>
      <w:r w:rsidRPr="00F320E0">
        <w:rPr>
          <w:rFonts w:ascii="Palatino Linotype" w:hAnsi="Palatino Linotype"/>
          <w:b/>
        </w:rPr>
        <w:t>EL SAIMEX</w:t>
      </w:r>
      <w:r w:rsidRPr="00F320E0">
        <w:rPr>
          <w:rFonts w:ascii="Palatino Linotype" w:hAnsi="Palatino Linotype"/>
        </w:rPr>
        <w:t xml:space="preserve"> motivo de la solicitud de información y del recurso que se resuelve, se precisa que </w:t>
      </w:r>
      <w:r w:rsidRPr="00F320E0">
        <w:rPr>
          <w:rFonts w:ascii="Palatino Linotype" w:hAnsi="Palatino Linotype"/>
          <w:b/>
          <w:color w:val="000000"/>
        </w:rPr>
        <w:t>EL RECURRENTE</w:t>
      </w:r>
      <w:r w:rsidRPr="00F320E0">
        <w:rPr>
          <w:rFonts w:ascii="Palatino Linotype" w:hAnsi="Palatino Linotype"/>
          <w:color w:val="000000"/>
        </w:rPr>
        <w:t xml:space="preserve"> solicitó al </w:t>
      </w:r>
      <w:r w:rsidRPr="00F320E0">
        <w:rPr>
          <w:rFonts w:ascii="Palatino Linotype" w:hAnsi="Palatino Linotype" w:cs="Arial"/>
          <w:b/>
          <w:color w:val="000000"/>
        </w:rPr>
        <w:t>SUJETO OBLIGADO</w:t>
      </w:r>
      <w:r w:rsidR="00D04799" w:rsidRPr="00F320E0">
        <w:rPr>
          <w:rFonts w:ascii="Palatino Linotype" w:hAnsi="Palatino Linotype"/>
          <w:color w:val="000000"/>
        </w:rPr>
        <w:t>, si el</w:t>
      </w:r>
      <w:r w:rsidR="003F0E58" w:rsidRPr="00F320E0">
        <w:rPr>
          <w:rFonts w:ascii="Palatino Linotype" w:hAnsi="Palatino Linotype"/>
          <w:color w:val="000000"/>
        </w:rPr>
        <w:t xml:space="preserve"> servidor público referido</w:t>
      </w:r>
      <w:r w:rsidR="00D04799" w:rsidRPr="00F320E0">
        <w:rPr>
          <w:rFonts w:ascii="Palatino Linotype" w:hAnsi="Palatino Linotype"/>
          <w:color w:val="000000"/>
        </w:rPr>
        <w:t xml:space="preserve">, </w:t>
      </w:r>
      <w:r w:rsidR="00834275" w:rsidRPr="00F320E0">
        <w:rPr>
          <w:rFonts w:ascii="Palatino Linotype" w:hAnsi="Palatino Linotype"/>
          <w:color w:val="000000"/>
        </w:rPr>
        <w:t xml:space="preserve">recibió </w:t>
      </w:r>
      <w:r w:rsidR="0031021A" w:rsidRPr="00F320E0">
        <w:rPr>
          <w:rFonts w:ascii="Palatino Linotype" w:hAnsi="Palatino Linotype"/>
          <w:color w:val="000000"/>
        </w:rPr>
        <w:t xml:space="preserve">durante </w:t>
      </w:r>
      <w:r w:rsidR="00856A65" w:rsidRPr="00F320E0">
        <w:rPr>
          <w:rFonts w:ascii="Palatino Linotype" w:hAnsi="Palatino Linotype"/>
          <w:color w:val="000000"/>
        </w:rPr>
        <w:t>la administración pasada</w:t>
      </w:r>
      <w:r w:rsidR="00856A65" w:rsidRPr="00F320E0">
        <w:rPr>
          <w:rStyle w:val="Refdenotaalpie"/>
          <w:rFonts w:ascii="Palatino Linotype" w:hAnsi="Palatino Linotype"/>
          <w:color w:val="000000"/>
        </w:rPr>
        <w:footnoteReference w:id="1"/>
      </w:r>
      <w:r w:rsidR="00856A65" w:rsidRPr="00F320E0">
        <w:rPr>
          <w:rFonts w:ascii="Palatino Linotype" w:hAnsi="Palatino Linotype"/>
          <w:color w:val="000000"/>
        </w:rPr>
        <w:t xml:space="preserve"> </w:t>
      </w:r>
      <w:r w:rsidR="00834275" w:rsidRPr="00F320E0">
        <w:rPr>
          <w:rFonts w:ascii="Palatino Linotype" w:hAnsi="Palatino Linotype"/>
          <w:color w:val="000000"/>
        </w:rPr>
        <w:t>algún finiquito o liquidac</w:t>
      </w:r>
      <w:r w:rsidR="000B6831" w:rsidRPr="00F320E0">
        <w:rPr>
          <w:rFonts w:ascii="Palatino Linotype" w:hAnsi="Palatino Linotype"/>
          <w:color w:val="000000"/>
        </w:rPr>
        <w:t xml:space="preserve">ión por sus servicios prestados; así como, </w:t>
      </w:r>
      <w:r w:rsidR="00834275" w:rsidRPr="00F320E0">
        <w:rPr>
          <w:rFonts w:ascii="Palatino Linotype" w:hAnsi="Palatino Linotype"/>
          <w:color w:val="000000"/>
        </w:rPr>
        <w:t>el monto total bruto y neto recibido, como</w:t>
      </w:r>
      <w:r w:rsidR="00D04799" w:rsidRPr="00F320E0">
        <w:rPr>
          <w:rFonts w:ascii="Palatino Linotype" w:hAnsi="Palatino Linotype"/>
          <w:color w:val="000000"/>
        </w:rPr>
        <w:t xml:space="preserve"> Director Jurídico </w:t>
      </w:r>
      <w:r w:rsidR="00834275" w:rsidRPr="00F320E0">
        <w:rPr>
          <w:rFonts w:ascii="Palatino Linotype" w:hAnsi="Palatino Linotype"/>
          <w:color w:val="000000"/>
        </w:rPr>
        <w:t xml:space="preserve">del </w:t>
      </w:r>
      <w:r w:rsidR="00D04799" w:rsidRPr="00F320E0">
        <w:rPr>
          <w:rFonts w:ascii="Palatino Linotype" w:hAnsi="Palatino Linotype"/>
          <w:color w:val="000000"/>
        </w:rPr>
        <w:t>Ayuntamiento de Atizapán de Z</w:t>
      </w:r>
      <w:r w:rsidR="00834275" w:rsidRPr="00F320E0">
        <w:rPr>
          <w:rFonts w:ascii="Palatino Linotype" w:hAnsi="Palatino Linotype"/>
          <w:color w:val="000000"/>
        </w:rPr>
        <w:t>aragoza.</w:t>
      </w:r>
    </w:p>
    <w:p w:rsidR="00C21006" w:rsidRPr="00F320E0" w:rsidRDefault="00C828E6" w:rsidP="00C828E6">
      <w:pPr>
        <w:spacing w:before="100" w:beforeAutospacing="1" w:after="100" w:afterAutospacing="1" w:line="360" w:lineRule="auto"/>
        <w:jc w:val="both"/>
        <w:rPr>
          <w:rFonts w:ascii="Palatino Linotype" w:hAnsi="Palatino Linotype"/>
          <w:bCs/>
        </w:rPr>
      </w:pPr>
      <w:r w:rsidRPr="00F320E0">
        <w:rPr>
          <w:rFonts w:ascii="Palatino Linotype" w:hAnsi="Palatino Linotype" w:cs="Arial"/>
        </w:rPr>
        <w:t xml:space="preserve">Atento a ello, en respuesta </w:t>
      </w:r>
      <w:r w:rsidRPr="00F320E0">
        <w:rPr>
          <w:rFonts w:ascii="Palatino Linotype" w:hAnsi="Palatino Linotype" w:cs="Arial"/>
          <w:b/>
          <w:color w:val="000000"/>
        </w:rPr>
        <w:t>EL SUJETO OBLIGADO</w:t>
      </w:r>
      <w:r w:rsidRPr="00F320E0">
        <w:rPr>
          <w:rFonts w:ascii="Palatino Linotype" w:hAnsi="Palatino Linotype" w:cs="Arial"/>
          <w:color w:val="000000"/>
        </w:rPr>
        <w:t xml:space="preserve"> </w:t>
      </w:r>
      <w:r w:rsidR="000B6831" w:rsidRPr="00F320E0">
        <w:rPr>
          <w:rFonts w:ascii="Palatino Linotype" w:hAnsi="Palatino Linotype"/>
          <w:bCs/>
        </w:rPr>
        <w:t>respondió al particular que</w:t>
      </w:r>
      <w:r w:rsidR="000B61E7" w:rsidRPr="00F320E0">
        <w:rPr>
          <w:rFonts w:ascii="Palatino Linotype" w:hAnsi="Palatino Linotype"/>
          <w:bCs/>
        </w:rPr>
        <w:t xml:space="preserve"> </w:t>
      </w:r>
      <w:r w:rsidRPr="00F320E0">
        <w:rPr>
          <w:rFonts w:ascii="Palatino Linotype" w:hAnsi="Palatino Linotype" w:cs="Arial"/>
          <w:color w:val="000000"/>
        </w:rPr>
        <w:t>había re</w:t>
      </w:r>
      <w:r w:rsidR="00F04145" w:rsidRPr="00F320E0">
        <w:rPr>
          <w:rFonts w:ascii="Palatino Linotype" w:hAnsi="Palatino Linotype" w:cs="Arial"/>
          <w:color w:val="000000"/>
        </w:rPr>
        <w:t xml:space="preserve">alizado una búsqueda exhaustiva </w:t>
      </w:r>
      <w:r w:rsidR="00F04145" w:rsidRPr="00F320E0">
        <w:rPr>
          <w:rFonts w:ascii="Palatino Linotype" w:hAnsi="Palatino Linotype"/>
        </w:rPr>
        <w:t xml:space="preserve">en los </w:t>
      </w:r>
      <w:r w:rsidR="000B6831" w:rsidRPr="00F320E0">
        <w:rPr>
          <w:rFonts w:ascii="Palatino Linotype" w:hAnsi="Palatino Linotype"/>
        </w:rPr>
        <w:t>archivos físicos y digitales</w:t>
      </w:r>
      <w:r w:rsidR="0031021A" w:rsidRPr="00F320E0">
        <w:rPr>
          <w:rFonts w:ascii="Palatino Linotype" w:hAnsi="Palatino Linotype"/>
        </w:rPr>
        <w:t xml:space="preserve"> </w:t>
      </w:r>
      <w:r w:rsidR="000B6831" w:rsidRPr="00F320E0">
        <w:rPr>
          <w:rFonts w:ascii="Palatino Linotype" w:hAnsi="Palatino Linotype"/>
        </w:rPr>
        <w:t xml:space="preserve">y </w:t>
      </w:r>
      <w:r w:rsidR="00F04145" w:rsidRPr="00F320E0">
        <w:rPr>
          <w:rFonts w:ascii="Palatino Linotype" w:hAnsi="Palatino Linotype"/>
        </w:rPr>
        <w:t>encontró la expedición de</w:t>
      </w:r>
      <w:r w:rsidR="003F0E58" w:rsidRPr="00F320E0">
        <w:rPr>
          <w:rFonts w:ascii="Palatino Linotype" w:hAnsi="Palatino Linotype"/>
        </w:rPr>
        <w:t xml:space="preserve"> un finiquito correspondiente a nombre del servidor público referido</w:t>
      </w:r>
      <w:r w:rsidR="00F04145" w:rsidRPr="00F320E0">
        <w:rPr>
          <w:rFonts w:ascii="Palatino Linotype" w:hAnsi="Palatino Linotype"/>
        </w:rPr>
        <w:t xml:space="preserve">, con un monto bruto de $422,100.46 (cuatrocientos veintidós mil cien pesos 46/100 m.n.) </w:t>
      </w:r>
      <w:r w:rsidR="0031021A" w:rsidRPr="00F320E0">
        <w:rPr>
          <w:rFonts w:ascii="Palatino Linotype" w:hAnsi="Palatino Linotype"/>
        </w:rPr>
        <w:t xml:space="preserve">y un monto </w:t>
      </w:r>
      <w:r w:rsidR="00F04145" w:rsidRPr="00F320E0">
        <w:rPr>
          <w:rFonts w:ascii="Palatino Linotype" w:hAnsi="Palatino Linotype"/>
        </w:rPr>
        <w:t xml:space="preserve">neto total de $276,216.10 </w:t>
      </w:r>
      <w:r w:rsidR="003D07E5" w:rsidRPr="00F320E0">
        <w:rPr>
          <w:rFonts w:ascii="Palatino Linotype" w:hAnsi="Palatino Linotype"/>
        </w:rPr>
        <w:t>(doscientos</w:t>
      </w:r>
      <w:r w:rsidR="00F04145" w:rsidRPr="00F320E0">
        <w:rPr>
          <w:rFonts w:ascii="Palatino Linotype" w:hAnsi="Palatino Linotype"/>
        </w:rPr>
        <w:t xml:space="preserve"> setenta y seis mil doscientos dieciséis pesos 10/100 m.n.)</w:t>
      </w:r>
      <w:r w:rsidR="003F0E58" w:rsidRPr="00F320E0">
        <w:rPr>
          <w:rFonts w:ascii="Palatino Linotype" w:hAnsi="Palatino Linotype"/>
        </w:rPr>
        <w:t>.</w:t>
      </w:r>
    </w:p>
    <w:p w:rsidR="00193F4D" w:rsidRPr="00F320E0" w:rsidRDefault="0031021A" w:rsidP="00652ED9">
      <w:pPr>
        <w:spacing w:before="100" w:beforeAutospacing="1" w:after="100" w:afterAutospacing="1" w:line="360" w:lineRule="auto"/>
        <w:jc w:val="both"/>
        <w:rPr>
          <w:rFonts w:ascii="Palatino Linotype" w:hAnsi="Palatino Linotype"/>
          <w:bCs/>
        </w:rPr>
      </w:pPr>
      <w:r w:rsidRPr="00F320E0">
        <w:rPr>
          <w:rFonts w:ascii="Palatino Linotype" w:hAnsi="Palatino Linotype" w:cs="Arial"/>
        </w:rPr>
        <w:lastRenderedPageBreak/>
        <w:t>I</w:t>
      </w:r>
      <w:r w:rsidR="00F27FC6" w:rsidRPr="00F320E0">
        <w:rPr>
          <w:rFonts w:ascii="Palatino Linotype" w:hAnsi="Palatino Linotype" w:cs="Arial"/>
        </w:rPr>
        <w:t>nconforme con dicha respuesta</w:t>
      </w:r>
      <w:r w:rsidR="00A45FFD" w:rsidRPr="00F320E0">
        <w:rPr>
          <w:rFonts w:ascii="Palatino Linotype" w:hAnsi="Palatino Linotype" w:cs="Arial"/>
        </w:rPr>
        <w:t>,</w:t>
      </w:r>
      <w:r w:rsidR="00A45FFD" w:rsidRPr="00F320E0">
        <w:rPr>
          <w:rFonts w:ascii="Palatino Linotype" w:hAnsi="Palatino Linotype" w:cs="Arial"/>
          <w:b/>
        </w:rPr>
        <w:t xml:space="preserve"> </w:t>
      </w:r>
      <w:r w:rsidR="00C828E6" w:rsidRPr="00F320E0">
        <w:rPr>
          <w:rFonts w:ascii="Palatino Linotype" w:hAnsi="Palatino Linotype" w:cs="Arial"/>
          <w:b/>
        </w:rPr>
        <w:t>EL RECURRENTE</w:t>
      </w:r>
      <w:r w:rsidR="00C828E6" w:rsidRPr="00F320E0">
        <w:rPr>
          <w:rFonts w:ascii="Palatino Linotype" w:hAnsi="Palatino Linotype" w:cs="Arial"/>
        </w:rPr>
        <w:t xml:space="preserve"> </w:t>
      </w:r>
      <w:r w:rsidRPr="00F320E0">
        <w:rPr>
          <w:rFonts w:ascii="Palatino Linotype" w:hAnsi="Palatino Linotype" w:cs="Arial"/>
        </w:rPr>
        <w:t xml:space="preserve">interpuso </w:t>
      </w:r>
      <w:r w:rsidR="00C828E6" w:rsidRPr="00F320E0">
        <w:rPr>
          <w:rFonts w:ascii="Palatino Linotype" w:hAnsi="Palatino Linotype" w:cs="Arial"/>
        </w:rPr>
        <w:t>el recurso de revisión</w:t>
      </w:r>
      <w:r w:rsidR="00C21006" w:rsidRPr="00F320E0">
        <w:rPr>
          <w:rFonts w:ascii="Palatino Linotype" w:hAnsi="Palatino Linotype" w:cs="Arial"/>
        </w:rPr>
        <w:t xml:space="preserve"> </w:t>
      </w:r>
      <w:r w:rsidRPr="00F320E0">
        <w:rPr>
          <w:rFonts w:ascii="Palatino Linotype" w:hAnsi="Palatino Linotype" w:cs="Arial"/>
        </w:rPr>
        <w:t xml:space="preserve">de análisis, en el </w:t>
      </w:r>
      <w:r w:rsidR="00A45FFD" w:rsidRPr="00F320E0">
        <w:rPr>
          <w:rFonts w:ascii="Palatino Linotype" w:hAnsi="Palatino Linotype" w:cs="Arial"/>
        </w:rPr>
        <w:t xml:space="preserve">cual </w:t>
      </w:r>
      <w:r w:rsidRPr="00F320E0">
        <w:rPr>
          <w:rFonts w:ascii="Palatino Linotype" w:hAnsi="Palatino Linotype" w:cs="Arial"/>
        </w:rPr>
        <w:t xml:space="preserve">manifestó que la repuesta proporcionada por </w:t>
      </w:r>
      <w:r w:rsidR="003F0E58" w:rsidRPr="00F320E0">
        <w:rPr>
          <w:rFonts w:ascii="Palatino Linotype" w:hAnsi="Palatino Linotype" w:cs="Arial"/>
          <w:b/>
        </w:rPr>
        <w:t>EL SUJETO OBLIGADO</w:t>
      </w:r>
      <w:r w:rsidR="003F0E58" w:rsidRPr="00F320E0">
        <w:rPr>
          <w:rFonts w:ascii="Palatino Linotype" w:hAnsi="Palatino Linotype" w:cs="Arial"/>
        </w:rPr>
        <w:t xml:space="preserve"> </w:t>
      </w:r>
      <w:r w:rsidR="00A45FFD" w:rsidRPr="00F320E0">
        <w:rPr>
          <w:rFonts w:ascii="Palatino Linotype" w:hAnsi="Palatino Linotype" w:cs="Arial"/>
        </w:rPr>
        <w:t xml:space="preserve">no correspondía </w:t>
      </w:r>
      <w:r w:rsidRPr="00F320E0">
        <w:rPr>
          <w:rFonts w:ascii="Palatino Linotype" w:hAnsi="Palatino Linotype" w:cs="Arial"/>
        </w:rPr>
        <w:t xml:space="preserve">a lo solicitado </w:t>
      </w:r>
      <w:r w:rsidR="00A45FFD" w:rsidRPr="00F320E0">
        <w:rPr>
          <w:rFonts w:ascii="Palatino Linotype" w:hAnsi="Palatino Linotype" w:cs="Arial"/>
        </w:rPr>
        <w:t>y que no era pertinente ni</w:t>
      </w:r>
      <w:r w:rsidRPr="00F320E0">
        <w:rPr>
          <w:rFonts w:ascii="Palatino Linotype" w:hAnsi="Palatino Linotype" w:cs="Arial"/>
        </w:rPr>
        <w:t xml:space="preserve"> suficiente.</w:t>
      </w:r>
    </w:p>
    <w:p w:rsidR="00652ED9" w:rsidRPr="00F320E0" w:rsidRDefault="00A45FFD" w:rsidP="00652ED9">
      <w:pPr>
        <w:spacing w:before="100" w:beforeAutospacing="1" w:after="100" w:afterAutospacing="1" w:line="360" w:lineRule="auto"/>
        <w:jc w:val="both"/>
        <w:rPr>
          <w:rFonts w:ascii="Palatino Linotype" w:hAnsi="Palatino Linotype"/>
          <w:bCs/>
        </w:rPr>
      </w:pPr>
      <w:r w:rsidRPr="00F320E0">
        <w:rPr>
          <w:rFonts w:ascii="Palatino Linotype" w:hAnsi="Palatino Linotype" w:cs="Arial"/>
          <w:lang w:eastAsia="es-MX"/>
        </w:rPr>
        <w:t>Posteriormente</w:t>
      </w:r>
      <w:r w:rsidR="0031021A" w:rsidRPr="00F320E0">
        <w:rPr>
          <w:rFonts w:ascii="Palatino Linotype" w:hAnsi="Palatino Linotype" w:cs="Arial"/>
          <w:lang w:eastAsia="es-MX"/>
        </w:rPr>
        <w:t xml:space="preserve">, </w:t>
      </w:r>
      <w:r w:rsidR="00C67C20" w:rsidRPr="00F320E0">
        <w:rPr>
          <w:rFonts w:ascii="Palatino Linotype" w:hAnsi="Palatino Linotype" w:cs="Arial"/>
          <w:b/>
          <w:lang w:eastAsia="es-MX"/>
        </w:rPr>
        <w:t>EL SUJETO OBLIGADO</w:t>
      </w:r>
      <w:r w:rsidR="00C67C20" w:rsidRPr="00F320E0">
        <w:rPr>
          <w:rFonts w:ascii="Palatino Linotype" w:hAnsi="Palatino Linotype" w:cs="Arial"/>
          <w:lang w:eastAsia="es-MX"/>
        </w:rPr>
        <w:t xml:space="preserve"> </w:t>
      </w:r>
      <w:r w:rsidRPr="00F320E0">
        <w:rPr>
          <w:rFonts w:ascii="Palatino Linotype" w:hAnsi="Palatino Linotype" w:cs="Arial"/>
          <w:lang w:eastAsia="es-MX"/>
        </w:rPr>
        <w:t>rindió su Informe J</w:t>
      </w:r>
      <w:r w:rsidR="0031021A" w:rsidRPr="00F320E0">
        <w:rPr>
          <w:rFonts w:ascii="Palatino Linotype" w:hAnsi="Palatino Linotype" w:cs="Arial"/>
          <w:lang w:eastAsia="es-MX"/>
        </w:rPr>
        <w:t>ustificado</w:t>
      </w:r>
      <w:r w:rsidR="00B4149E" w:rsidRPr="00F320E0">
        <w:rPr>
          <w:rFonts w:ascii="Palatino Linotype" w:hAnsi="Palatino Linotype" w:cs="Arial"/>
          <w:lang w:eastAsia="es-MX"/>
        </w:rPr>
        <w:t>,</w:t>
      </w:r>
      <w:r w:rsidR="00652ED9" w:rsidRPr="00F320E0">
        <w:rPr>
          <w:rFonts w:ascii="Palatino Linotype" w:hAnsi="Palatino Linotype" w:cs="Arial"/>
          <w:lang w:eastAsia="es-MX"/>
        </w:rPr>
        <w:t xml:space="preserve"> </w:t>
      </w:r>
      <w:r w:rsidR="0031021A" w:rsidRPr="00F320E0">
        <w:rPr>
          <w:rFonts w:ascii="Palatino Linotype" w:hAnsi="Palatino Linotype" w:cs="Arial"/>
          <w:lang w:eastAsia="es-MX"/>
        </w:rPr>
        <w:t>e</w:t>
      </w:r>
      <w:r w:rsidR="00193F4D" w:rsidRPr="00F320E0">
        <w:rPr>
          <w:rFonts w:ascii="Palatino Linotype" w:hAnsi="Palatino Linotype" w:cs="Arial"/>
          <w:lang w:eastAsia="es-MX"/>
        </w:rPr>
        <w:t>n el cual ratificó</w:t>
      </w:r>
      <w:r w:rsidR="003F0E58" w:rsidRPr="00F320E0">
        <w:rPr>
          <w:rFonts w:ascii="Palatino Linotype" w:hAnsi="Palatino Linotype" w:cs="Arial"/>
          <w:lang w:eastAsia="es-MX"/>
        </w:rPr>
        <w:t xml:space="preserve"> su respuesta, mientras que </w:t>
      </w:r>
      <w:r w:rsidR="003D07E5" w:rsidRPr="00F320E0">
        <w:rPr>
          <w:rFonts w:ascii="Palatino Linotype" w:hAnsi="Palatino Linotype" w:cs="Arial"/>
          <w:b/>
          <w:lang w:val="es-ES_tradnl"/>
        </w:rPr>
        <w:t xml:space="preserve">EL RECURRENTE </w:t>
      </w:r>
      <w:r w:rsidR="003D07E5" w:rsidRPr="00F320E0">
        <w:rPr>
          <w:rFonts w:ascii="Palatino Linotype" w:hAnsi="Palatino Linotype" w:cs="Arial"/>
          <w:lang w:val="es-ES_tradnl"/>
        </w:rPr>
        <w:t>fue omiso en realizar manifestaciones</w:t>
      </w:r>
      <w:r w:rsidRPr="00F320E0">
        <w:rPr>
          <w:rFonts w:ascii="Palatino Linotype" w:hAnsi="Palatino Linotype" w:cs="Arial"/>
          <w:lang w:val="es-ES_tradnl"/>
        </w:rPr>
        <w:t xml:space="preserve">, </w:t>
      </w:r>
      <w:r w:rsidR="003D07E5" w:rsidRPr="00F320E0">
        <w:rPr>
          <w:rFonts w:ascii="Palatino Linotype" w:hAnsi="Palatino Linotype" w:cs="Arial"/>
          <w:lang w:val="es-ES_tradnl"/>
        </w:rPr>
        <w:t xml:space="preserve">presentar pruebas </w:t>
      </w:r>
      <w:r w:rsidRPr="00F320E0">
        <w:rPr>
          <w:rFonts w:ascii="Palatino Linotype" w:hAnsi="Palatino Linotype" w:cs="Arial"/>
          <w:lang w:val="es-ES_tradnl"/>
        </w:rPr>
        <w:t xml:space="preserve">o alegatos </w:t>
      </w:r>
      <w:r w:rsidR="003D07E5" w:rsidRPr="00F320E0">
        <w:rPr>
          <w:rFonts w:ascii="Palatino Linotype" w:hAnsi="Palatino Linotype" w:cs="Arial"/>
          <w:lang w:val="es-ES_tradnl"/>
        </w:rPr>
        <w:t>que a su derecho convinieran</w:t>
      </w:r>
      <w:r w:rsidR="00652ED9" w:rsidRPr="00F320E0">
        <w:rPr>
          <w:rFonts w:ascii="Palatino Linotype" w:hAnsi="Palatino Linotype" w:cs="Arial"/>
          <w:lang w:val="es-ES_tradnl"/>
        </w:rPr>
        <w:t>.</w:t>
      </w:r>
    </w:p>
    <w:p w:rsidR="003D07E5" w:rsidRPr="00F320E0" w:rsidRDefault="00652ED9" w:rsidP="00652ED9">
      <w:pPr>
        <w:spacing w:before="100" w:beforeAutospacing="1" w:after="100" w:afterAutospacing="1" w:line="360" w:lineRule="auto"/>
        <w:jc w:val="both"/>
        <w:rPr>
          <w:rFonts w:ascii="Palatino Linotype" w:hAnsi="Palatino Linotype" w:cs="Arial"/>
          <w:lang w:val="es-ES_tradnl"/>
        </w:rPr>
      </w:pPr>
      <w:r w:rsidRPr="00F320E0">
        <w:rPr>
          <w:rFonts w:ascii="Palatino Linotype" w:hAnsi="Palatino Linotype" w:cs="Arial"/>
          <w:lang w:val="es-ES_tradnl"/>
        </w:rPr>
        <w:t xml:space="preserve">Bajo ese contexto, </w:t>
      </w:r>
      <w:r w:rsidR="003D07E5" w:rsidRPr="00F320E0">
        <w:rPr>
          <w:rFonts w:ascii="Palatino Linotype" w:hAnsi="Palatino Linotype"/>
        </w:rPr>
        <w:t xml:space="preserve">es de precisar que se obvia el análisis de la competencia por parte del </w:t>
      </w:r>
      <w:r w:rsidR="003D07E5" w:rsidRPr="00F320E0">
        <w:rPr>
          <w:rFonts w:ascii="Palatino Linotype" w:hAnsi="Palatino Linotype"/>
          <w:b/>
        </w:rPr>
        <w:t>SUJETO OBLIGADO</w:t>
      </w:r>
      <w:r w:rsidR="003D07E5" w:rsidRPr="00F320E0">
        <w:rPr>
          <w:rFonts w:ascii="Palatino Linotype" w:hAnsi="Palatino Linotype"/>
        </w:rPr>
        <w:t>, para generar, administrar o poseer la información solicitada, dado que éste ha asumido la misma, en razón de que en su respuesta admitió contar con dicha información.</w:t>
      </w:r>
    </w:p>
    <w:p w:rsidR="003D07E5" w:rsidRPr="00F320E0" w:rsidRDefault="003D07E5" w:rsidP="003D07E5">
      <w:pPr>
        <w:spacing w:before="240" w:after="240" w:line="360" w:lineRule="auto"/>
        <w:jc w:val="both"/>
        <w:rPr>
          <w:rFonts w:ascii="Palatino Linotype" w:hAnsi="Palatino Linotype"/>
        </w:rPr>
      </w:pPr>
      <w:r w:rsidRPr="00F320E0">
        <w:rPr>
          <w:rFonts w:ascii="Palatino Linotype" w:hAnsi="Palatino Linotype"/>
        </w:rPr>
        <w:t xml:space="preserve">En efecto, el hecho de que </w:t>
      </w:r>
      <w:r w:rsidRPr="00F320E0">
        <w:rPr>
          <w:rFonts w:ascii="Palatino Linotype" w:hAnsi="Palatino Linotype"/>
          <w:b/>
        </w:rPr>
        <w:t>EL SUJETO OBLIGADO</w:t>
      </w:r>
      <w:r w:rsidRPr="00F320E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F45FE1" w:rsidRPr="00F320E0" w:rsidRDefault="00123DDE" w:rsidP="00C21006">
      <w:pPr>
        <w:tabs>
          <w:tab w:val="left" w:pos="851"/>
          <w:tab w:val="left" w:pos="8505"/>
        </w:tabs>
        <w:spacing w:before="240" w:after="240"/>
        <w:ind w:left="851" w:right="902"/>
        <w:jc w:val="both"/>
        <w:rPr>
          <w:rFonts w:ascii="Palatino Linotype" w:hAnsi="Palatino Linotype" w:cs="Arial"/>
          <w:i/>
          <w:sz w:val="22"/>
          <w:szCs w:val="22"/>
        </w:rPr>
      </w:pPr>
      <w:r w:rsidRPr="00F320E0">
        <w:rPr>
          <w:rFonts w:ascii="Palatino Linotype" w:hAnsi="Palatino Linotype" w:cs="Arial"/>
          <w:i/>
          <w:sz w:val="22"/>
          <w:szCs w:val="22"/>
        </w:rPr>
        <w:t>“</w:t>
      </w:r>
      <w:r w:rsidR="00F45FE1" w:rsidRPr="00F320E0">
        <w:rPr>
          <w:rFonts w:ascii="Palatino Linotype" w:hAnsi="Palatino Linotype" w:cs="Arial"/>
          <w:b/>
          <w:i/>
          <w:sz w:val="22"/>
          <w:szCs w:val="22"/>
        </w:rPr>
        <w:t>Artículo 12.</w:t>
      </w:r>
      <w:r w:rsidR="00F45FE1" w:rsidRPr="00F320E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F45FE1" w:rsidRPr="00F320E0" w:rsidRDefault="00F45FE1" w:rsidP="00C21006">
      <w:pPr>
        <w:spacing w:before="240" w:after="240"/>
        <w:ind w:left="851" w:right="902"/>
        <w:jc w:val="both"/>
        <w:rPr>
          <w:rFonts w:ascii="Palatino Linotype" w:hAnsi="Palatino Linotype" w:cs="Arial"/>
          <w:i/>
          <w:sz w:val="22"/>
          <w:szCs w:val="22"/>
        </w:rPr>
      </w:pPr>
      <w:r w:rsidRPr="00F320E0">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123DDE" w:rsidRPr="00F320E0">
        <w:rPr>
          <w:rFonts w:ascii="Palatino Linotype" w:hAnsi="Palatino Linotype" w:cs="Arial"/>
          <w:i/>
          <w:sz w:val="22"/>
          <w:szCs w:val="22"/>
        </w:rPr>
        <w:t xml:space="preserve">” </w:t>
      </w:r>
    </w:p>
    <w:p w:rsidR="00A35D32" w:rsidRPr="00F320E0" w:rsidRDefault="003D07E5" w:rsidP="00A35D32">
      <w:pPr>
        <w:spacing w:before="240" w:after="240" w:line="360" w:lineRule="auto"/>
        <w:jc w:val="both"/>
      </w:pPr>
      <w:r w:rsidRPr="00F320E0">
        <w:rPr>
          <w:rFonts w:ascii="Palatino Linotype" w:hAnsi="Palatino Linotype"/>
        </w:rPr>
        <w:lastRenderedPageBreak/>
        <w:t xml:space="preserve">De hecho, el estudio de la naturaleza jurídica de la información pública solicitada, tiene por objeto determinar si ésta la genera, posee o administra </w:t>
      </w:r>
      <w:r w:rsidRPr="00F320E0">
        <w:rPr>
          <w:rFonts w:ascii="Palatino Linotype" w:hAnsi="Palatino Linotype"/>
          <w:b/>
        </w:rPr>
        <w:t>EL SUJETO OBLIGADO</w:t>
      </w:r>
      <w:r w:rsidRPr="00F320E0">
        <w:rPr>
          <w:rFonts w:ascii="Palatino Linotype" w:hAnsi="Palatino Linotype"/>
        </w:rPr>
        <w:t>; sin embargo, en aquellos casos en que éste la asume, a nada práctico nos conduciría su estudio, ya que se insiste, dicha inform</w:t>
      </w:r>
      <w:r w:rsidR="00A45FFD" w:rsidRPr="00F320E0">
        <w:rPr>
          <w:rFonts w:ascii="Palatino Linotype" w:hAnsi="Palatino Linotype"/>
        </w:rPr>
        <w:t>ación, fue</w:t>
      </w:r>
      <w:r w:rsidR="004F423D" w:rsidRPr="00F320E0">
        <w:rPr>
          <w:rFonts w:ascii="Palatino Linotype" w:hAnsi="Palatino Linotype"/>
        </w:rPr>
        <w:t xml:space="preserve"> admitida</w:t>
      </w:r>
      <w:r w:rsidR="00A45FFD" w:rsidRPr="00F320E0">
        <w:rPr>
          <w:rFonts w:ascii="Palatino Linotype" w:hAnsi="Palatino Linotype"/>
        </w:rPr>
        <w:t xml:space="preserve"> por el mismo;</w:t>
      </w:r>
      <w:r w:rsidRPr="00F320E0">
        <w:rPr>
          <w:rFonts w:ascii="Palatino Linotype" w:hAnsi="Palatino Linotype"/>
        </w:rPr>
        <w:t xml:space="preserve"> por lo que</w:t>
      </w:r>
      <w:r w:rsidR="00A45FFD" w:rsidRPr="00F320E0">
        <w:rPr>
          <w:rFonts w:ascii="Palatino Linotype" w:hAnsi="Palatino Linotype"/>
        </w:rPr>
        <w:t>,</w:t>
      </w:r>
      <w:r w:rsidRPr="00F320E0">
        <w:rPr>
          <w:rFonts w:ascii="Palatino Linotype" w:hAnsi="Palatino Linotype"/>
        </w:rPr>
        <w:t xml:space="preserve"> la genera, posee y administra, en ejercicio de sus funciones de derecho público, motivo por el cual, se actualiza el supuesto jurídico, previsto en el artículo 12 de la Ley de la materia, anteriormente referido.</w:t>
      </w:r>
      <w:r w:rsidR="00A35D32" w:rsidRPr="00F320E0">
        <w:t xml:space="preserve"> </w:t>
      </w:r>
    </w:p>
    <w:p w:rsidR="00A35D32" w:rsidRPr="00F320E0" w:rsidRDefault="00A35D32" w:rsidP="00A35D32">
      <w:pPr>
        <w:spacing w:before="240" w:after="240" w:line="360" w:lineRule="auto"/>
        <w:jc w:val="both"/>
        <w:rPr>
          <w:rFonts w:ascii="Palatino Linotype" w:hAnsi="Palatino Linotype"/>
        </w:rPr>
      </w:pPr>
      <w:r w:rsidRPr="00F320E0">
        <w:rPr>
          <w:rFonts w:ascii="Palatino Linotype" w:hAnsi="Palatino Linotype"/>
        </w:rPr>
        <w:t xml:space="preserve">Adicional a lo anterior, y toda vez que </w:t>
      </w:r>
      <w:r w:rsidRPr="00F320E0">
        <w:rPr>
          <w:rFonts w:ascii="Palatino Linotype" w:hAnsi="Palatino Linotype"/>
          <w:b/>
        </w:rPr>
        <w:t>EL SUJETO OBLIGADO</w:t>
      </w:r>
      <w:r w:rsidRPr="00F320E0">
        <w:rPr>
          <w:rFonts w:ascii="Palatino Linotype" w:hAnsi="Palatino Linotype"/>
        </w:rPr>
        <w:t xml:space="preserve"> se pronunció respecto de la información solicitada y atendiendo a la naturaleza de la misma, este Instituto no está facultado para pronunciarse sobre la veracidad de </w:t>
      </w:r>
      <w:r w:rsidR="00B4149E" w:rsidRPr="00F320E0">
        <w:rPr>
          <w:rFonts w:ascii="Palatino Linotype" w:hAnsi="Palatino Linotype"/>
        </w:rPr>
        <w:t>é</w:t>
      </w:r>
      <w:r w:rsidR="00A45FFD" w:rsidRPr="00F320E0">
        <w:rPr>
          <w:rFonts w:ascii="Palatino Linotype" w:hAnsi="Palatino Linotype"/>
        </w:rPr>
        <w:t>sta.</w:t>
      </w:r>
    </w:p>
    <w:p w:rsidR="00555810" w:rsidRPr="00F320E0" w:rsidRDefault="00A35D32" w:rsidP="00123DDE">
      <w:pPr>
        <w:spacing w:before="240" w:after="240" w:line="360" w:lineRule="auto"/>
        <w:jc w:val="both"/>
        <w:rPr>
          <w:rFonts w:ascii="Palatino Linotype" w:hAnsi="Palatino Linotype"/>
        </w:rPr>
      </w:pPr>
      <w:r w:rsidRPr="00F320E0">
        <w:rPr>
          <w:rFonts w:ascii="Palatino Linotype" w:hAnsi="Palatino Linotype"/>
        </w:rPr>
        <w:t>Lo expuesto, en virtud de que no existe precepto legal alguno en la Ley de la Materia que permita que, vía recurso de revisión, se pronuncie al respecto. Sirve de apoyo a lo anterior por analogía el criterio 31-10 emitido por el entonces Instituto Federal de Acceso a la Información y Protección de Datos, actualmente Instituto Nacional de Transparencia, Acceso a la Información y Protección de Datos Personales (INAI) que a la letra dice:</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 xml:space="preserve"> “</w:t>
      </w:r>
      <w:r w:rsidRPr="00F320E0">
        <w:rPr>
          <w:rFonts w:ascii="Palatino Linotype" w:hAnsi="Palatino Linotype"/>
          <w:b/>
          <w:bCs/>
          <w:i/>
          <w:iCs/>
          <w:color w:val="212121"/>
          <w:sz w:val="21"/>
          <w:szCs w:val="21"/>
          <w:bdr w:val="none" w:sz="0" w:space="0" w:color="auto" w:frame="1"/>
          <w:lang w:val="es-ES"/>
        </w:rPr>
        <w:t>El Instituto Federal de Acceso a la Información y Protección de Datos no cuenta con facultades para pronunciarse respecto de la veracidad de los documentos proporcionados por los sujetos obligados</w:t>
      </w:r>
      <w:r w:rsidRPr="00F320E0">
        <w:rPr>
          <w:rFonts w:ascii="Palatino Linotype" w:hAnsi="Palatino Linotype"/>
          <w:i/>
          <w:iCs/>
          <w:color w:val="212121"/>
          <w:sz w:val="21"/>
          <w:szCs w:val="21"/>
          <w:bdr w:val="none" w:sz="0" w:space="0" w:color="auto" w:frame="1"/>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w:t>
      </w:r>
      <w:r w:rsidRPr="00F320E0">
        <w:rPr>
          <w:rFonts w:ascii="Palatino Linotype" w:hAnsi="Palatino Linotype"/>
          <w:i/>
          <w:iCs/>
          <w:color w:val="212121"/>
          <w:sz w:val="21"/>
          <w:szCs w:val="21"/>
          <w:bdr w:val="none" w:sz="0" w:space="0" w:color="auto" w:frame="1"/>
          <w:lang w:val="es-ES"/>
        </w:rPr>
        <w:lastRenderedPageBreak/>
        <w:t>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 </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Expedientes:</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2440/07 Comisión Federal de Electricidad - Alonso Lujambio Irazábal</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0113/09 Instituto de Seguridad y Servicios Sociales de los Trabajadores del Estado – Alonso Lujambio Irazábal</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1624/09 Instituto Nacional para la Educación de los Adultos - María Marván Laborde</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2395/09 Secretaría de Economía - María Marván Laborde</w:t>
      </w:r>
    </w:p>
    <w:p w:rsidR="00A35D32" w:rsidRPr="00F320E0" w:rsidRDefault="00A35D32" w:rsidP="00A35D32">
      <w:pPr>
        <w:pStyle w:val="xmsonormal"/>
        <w:shd w:val="clear" w:color="auto" w:fill="FFFFFF"/>
        <w:spacing w:before="0" w:beforeAutospacing="0" w:after="0" w:afterAutospacing="0"/>
        <w:ind w:left="709" w:right="757"/>
        <w:jc w:val="both"/>
        <w:rPr>
          <w:color w:val="212121"/>
          <w:sz w:val="21"/>
          <w:szCs w:val="21"/>
        </w:rPr>
      </w:pPr>
      <w:r w:rsidRPr="00F320E0">
        <w:rPr>
          <w:rFonts w:ascii="Palatino Linotype" w:hAnsi="Palatino Linotype"/>
          <w:i/>
          <w:iCs/>
          <w:color w:val="212121"/>
          <w:sz w:val="21"/>
          <w:szCs w:val="21"/>
          <w:bdr w:val="none" w:sz="0" w:space="0" w:color="auto" w:frame="1"/>
          <w:lang w:val="es-ES"/>
        </w:rPr>
        <w:t>0837/10 Administración Portuaria Integral de Veracruz, S.A. de C.V. – María Marván Laborde”</w:t>
      </w:r>
    </w:p>
    <w:p w:rsidR="00C828E6" w:rsidRPr="00F320E0" w:rsidRDefault="00B4149E" w:rsidP="00C828E6">
      <w:pPr>
        <w:spacing w:before="100" w:beforeAutospacing="1" w:after="100" w:afterAutospacing="1" w:line="360" w:lineRule="auto"/>
        <w:jc w:val="both"/>
        <w:rPr>
          <w:rFonts w:ascii="Palatino Linotype" w:hAnsi="Palatino Linotype" w:cs="Arial"/>
          <w:bCs/>
          <w:szCs w:val="22"/>
        </w:rPr>
      </w:pPr>
      <w:r w:rsidRPr="00F320E0">
        <w:rPr>
          <w:rFonts w:ascii="Palatino Linotype" w:hAnsi="Palatino Linotype" w:cs="Arial"/>
          <w:lang w:eastAsia="es-MX"/>
        </w:rPr>
        <w:t>U</w:t>
      </w:r>
      <w:r w:rsidR="00A45FFD" w:rsidRPr="00F320E0">
        <w:rPr>
          <w:rFonts w:ascii="Palatino Linotype" w:hAnsi="Palatino Linotype" w:cs="Arial"/>
          <w:lang w:eastAsia="es-MX"/>
        </w:rPr>
        <w:t xml:space="preserve">na vez apuntado lo anterior, </w:t>
      </w:r>
      <w:r w:rsidR="00C828E6" w:rsidRPr="00F320E0">
        <w:rPr>
          <w:rFonts w:ascii="Palatino Linotype" w:hAnsi="Palatino Linotype" w:cs="Arial"/>
          <w:bCs/>
          <w:szCs w:val="22"/>
        </w:rPr>
        <w:t>este Órgano Garante advierte que</w:t>
      </w:r>
      <w:r w:rsidR="00A45FFD" w:rsidRPr="00F320E0">
        <w:rPr>
          <w:rFonts w:ascii="Palatino Linotype" w:hAnsi="Palatino Linotype" w:cs="Arial"/>
          <w:bCs/>
          <w:szCs w:val="22"/>
        </w:rPr>
        <w:t xml:space="preserve"> </w:t>
      </w:r>
      <w:r w:rsidR="00C828E6" w:rsidRPr="00F320E0">
        <w:rPr>
          <w:rFonts w:ascii="Palatino Linotype" w:hAnsi="Palatino Linotype" w:cs="Arial"/>
          <w:bCs/>
          <w:szCs w:val="22"/>
        </w:rPr>
        <w:t xml:space="preserve">las razones o motivos de inconformidad planteadas por </w:t>
      </w:r>
      <w:r w:rsidR="00C828E6" w:rsidRPr="00F320E0">
        <w:rPr>
          <w:rFonts w:ascii="Palatino Linotype" w:hAnsi="Palatino Linotype" w:cs="Arial"/>
          <w:b/>
          <w:bCs/>
          <w:szCs w:val="22"/>
        </w:rPr>
        <w:t>EL RECURRENTE</w:t>
      </w:r>
      <w:r w:rsidR="00C828E6" w:rsidRPr="00F320E0">
        <w:rPr>
          <w:rFonts w:ascii="Palatino Linotype" w:hAnsi="Palatino Linotype" w:cs="Arial"/>
          <w:bCs/>
          <w:szCs w:val="22"/>
        </w:rPr>
        <w:t xml:space="preserve"> </w:t>
      </w:r>
      <w:r w:rsidR="00555810" w:rsidRPr="00F320E0">
        <w:rPr>
          <w:rFonts w:ascii="Palatino Linotype" w:hAnsi="Palatino Linotype" w:cs="Arial"/>
          <w:bCs/>
          <w:szCs w:val="22"/>
        </w:rPr>
        <w:t xml:space="preserve">resultan </w:t>
      </w:r>
      <w:r w:rsidR="00C828E6" w:rsidRPr="00F320E0">
        <w:rPr>
          <w:rFonts w:ascii="Palatino Linotype" w:hAnsi="Palatino Linotype" w:cs="Arial"/>
          <w:b/>
          <w:bCs/>
          <w:szCs w:val="22"/>
        </w:rPr>
        <w:t>infundadas</w:t>
      </w:r>
      <w:r w:rsidR="00C828E6" w:rsidRPr="00F320E0">
        <w:rPr>
          <w:rFonts w:ascii="Palatino Linotype" w:hAnsi="Palatino Linotype" w:cs="Arial"/>
          <w:bCs/>
          <w:szCs w:val="22"/>
        </w:rPr>
        <w:t xml:space="preserve">, en atención a las consideraciones de hecho y de derecho que a continuación se describen: </w:t>
      </w:r>
    </w:p>
    <w:p w:rsidR="00381C4D" w:rsidRPr="00F320E0" w:rsidRDefault="00B4149E" w:rsidP="00381C4D">
      <w:pPr>
        <w:spacing w:before="100" w:beforeAutospacing="1" w:after="100" w:afterAutospacing="1" w:line="360" w:lineRule="auto"/>
        <w:ind w:right="332"/>
        <w:jc w:val="both"/>
        <w:rPr>
          <w:rFonts w:ascii="Palatino Linotype" w:hAnsi="Palatino Linotype"/>
          <w:iCs/>
          <w:color w:val="212121"/>
          <w:spacing w:val="2"/>
          <w:bdr w:val="none" w:sz="0" w:space="0" w:color="auto" w:frame="1"/>
          <w:lang w:val="es-ES" w:eastAsia="es-MX"/>
        </w:rPr>
      </w:pPr>
      <w:r w:rsidRPr="00F320E0">
        <w:rPr>
          <w:rFonts w:ascii="Palatino Linotype" w:hAnsi="Palatino Linotype"/>
          <w:iCs/>
          <w:color w:val="212121"/>
          <w:spacing w:val="2"/>
          <w:bdr w:val="none" w:sz="0" w:space="0" w:color="auto" w:frame="1"/>
          <w:lang w:val="es-ES" w:eastAsia="es-MX"/>
        </w:rPr>
        <w:t>En atención a que</w:t>
      </w:r>
      <w:r w:rsidRPr="00F320E0">
        <w:rPr>
          <w:rFonts w:ascii="Palatino Linotype" w:hAnsi="Palatino Linotype"/>
          <w:b/>
          <w:iCs/>
          <w:color w:val="212121"/>
          <w:spacing w:val="2"/>
          <w:bdr w:val="none" w:sz="0" w:space="0" w:color="auto" w:frame="1"/>
          <w:lang w:val="es-ES" w:eastAsia="es-MX"/>
        </w:rPr>
        <w:t xml:space="preserve"> </w:t>
      </w:r>
      <w:r w:rsidR="00A45FFD" w:rsidRPr="00F320E0">
        <w:rPr>
          <w:rFonts w:ascii="Palatino Linotype" w:hAnsi="Palatino Linotype"/>
          <w:b/>
          <w:iCs/>
          <w:color w:val="212121"/>
          <w:spacing w:val="2"/>
          <w:bdr w:val="none" w:sz="0" w:space="0" w:color="auto" w:frame="1"/>
          <w:lang w:val="es-ES" w:eastAsia="es-MX"/>
        </w:rPr>
        <w:t>EL RECURRENTE</w:t>
      </w:r>
      <w:r w:rsidR="00A45FFD" w:rsidRPr="00F320E0">
        <w:rPr>
          <w:rFonts w:ascii="Palatino Linotype" w:hAnsi="Palatino Linotype"/>
          <w:iCs/>
          <w:color w:val="212121"/>
          <w:spacing w:val="2"/>
          <w:bdr w:val="none" w:sz="0" w:space="0" w:color="auto" w:frame="1"/>
          <w:lang w:val="es-ES" w:eastAsia="es-MX"/>
        </w:rPr>
        <w:t xml:space="preserve"> </w:t>
      </w:r>
      <w:r w:rsidR="00381C4D" w:rsidRPr="00F320E0">
        <w:rPr>
          <w:rFonts w:ascii="Palatino Linotype" w:hAnsi="Palatino Linotype"/>
          <w:iCs/>
          <w:color w:val="212121"/>
          <w:spacing w:val="2"/>
          <w:bdr w:val="none" w:sz="0" w:space="0" w:color="auto" w:frame="1"/>
          <w:lang w:val="es-ES" w:eastAsia="es-MX"/>
        </w:rPr>
        <w:t xml:space="preserve">aduce que la respuesta otorgada no corresponde a lo solicitado y </w:t>
      </w:r>
      <w:r w:rsidR="00A45FFD" w:rsidRPr="00F320E0">
        <w:rPr>
          <w:rFonts w:ascii="Palatino Linotype" w:hAnsi="Palatino Linotype"/>
          <w:iCs/>
          <w:color w:val="212121"/>
          <w:spacing w:val="2"/>
          <w:bdr w:val="none" w:sz="0" w:space="0" w:color="auto" w:frame="1"/>
          <w:lang w:val="es-ES" w:eastAsia="es-MX"/>
        </w:rPr>
        <w:t>no es pertinente ni suficiente; este Órgano G</w:t>
      </w:r>
      <w:r w:rsidR="00381C4D" w:rsidRPr="00F320E0">
        <w:rPr>
          <w:rFonts w:ascii="Palatino Linotype" w:hAnsi="Palatino Linotype"/>
          <w:iCs/>
          <w:color w:val="212121"/>
          <w:spacing w:val="2"/>
          <w:bdr w:val="none" w:sz="0" w:space="0" w:color="auto" w:frame="1"/>
          <w:lang w:val="es-ES" w:eastAsia="es-MX"/>
        </w:rPr>
        <w:t xml:space="preserve">arante </w:t>
      </w:r>
      <w:r w:rsidRPr="00F320E0">
        <w:rPr>
          <w:rFonts w:ascii="Palatino Linotype" w:hAnsi="Palatino Linotype"/>
          <w:iCs/>
          <w:color w:val="212121"/>
          <w:spacing w:val="2"/>
          <w:bdr w:val="none" w:sz="0" w:space="0" w:color="auto" w:frame="1"/>
          <w:lang w:val="es-ES" w:eastAsia="es-MX"/>
        </w:rPr>
        <w:t>procedió</w:t>
      </w:r>
      <w:r w:rsidR="00381C4D" w:rsidRPr="00F320E0">
        <w:rPr>
          <w:rFonts w:ascii="Palatino Linotype" w:hAnsi="Palatino Linotype"/>
          <w:iCs/>
          <w:color w:val="212121"/>
          <w:spacing w:val="2"/>
          <w:bdr w:val="none" w:sz="0" w:space="0" w:color="auto" w:frame="1"/>
          <w:lang w:val="es-ES" w:eastAsia="es-MX"/>
        </w:rPr>
        <w:t xml:space="preserve"> al análisis de la</w:t>
      </w:r>
      <w:r w:rsidR="00A45FFD" w:rsidRPr="00F320E0">
        <w:rPr>
          <w:rFonts w:ascii="Palatino Linotype" w:hAnsi="Palatino Linotype"/>
          <w:iCs/>
          <w:color w:val="212121"/>
          <w:spacing w:val="2"/>
          <w:bdr w:val="none" w:sz="0" w:space="0" w:color="auto" w:frame="1"/>
          <w:lang w:val="es-ES" w:eastAsia="es-MX"/>
        </w:rPr>
        <w:t xml:space="preserve"> misma, a fin de determinar si satis</w:t>
      </w:r>
      <w:r w:rsidRPr="00F320E0">
        <w:rPr>
          <w:rFonts w:ascii="Palatino Linotype" w:hAnsi="Palatino Linotype"/>
          <w:iCs/>
          <w:color w:val="212121"/>
          <w:spacing w:val="2"/>
          <w:bdr w:val="none" w:sz="0" w:space="0" w:color="auto" w:frame="1"/>
          <w:lang w:val="es-ES" w:eastAsia="es-MX"/>
        </w:rPr>
        <w:t>fizo</w:t>
      </w:r>
      <w:r w:rsidR="00A45FFD" w:rsidRPr="00F320E0">
        <w:rPr>
          <w:rFonts w:ascii="Palatino Linotype" w:hAnsi="Palatino Linotype"/>
          <w:iCs/>
          <w:color w:val="212121"/>
          <w:spacing w:val="2"/>
          <w:bdr w:val="none" w:sz="0" w:space="0" w:color="auto" w:frame="1"/>
          <w:lang w:val="es-ES" w:eastAsia="es-MX"/>
        </w:rPr>
        <w:t xml:space="preserve"> el derecho se acceso a la información pública ejercido por el particular</w:t>
      </w:r>
      <w:r w:rsidR="00E15158" w:rsidRPr="00F320E0">
        <w:rPr>
          <w:rFonts w:ascii="Palatino Linotype" w:hAnsi="Palatino Linotype"/>
          <w:iCs/>
          <w:color w:val="212121"/>
          <w:spacing w:val="2"/>
          <w:bdr w:val="none" w:sz="0" w:space="0" w:color="auto" w:frame="1"/>
          <w:lang w:val="es-ES" w:eastAsia="es-MX"/>
        </w:rPr>
        <w:t>.</w:t>
      </w:r>
    </w:p>
    <w:tbl>
      <w:tblPr>
        <w:tblStyle w:val="Tablaconcuadrcula"/>
        <w:tblW w:w="0" w:type="auto"/>
        <w:jc w:val="center"/>
        <w:tblLook w:val="04A0" w:firstRow="1" w:lastRow="0" w:firstColumn="1" w:lastColumn="0" w:noHBand="0" w:noVBand="1"/>
      </w:tblPr>
      <w:tblGrid>
        <w:gridCol w:w="3397"/>
        <w:gridCol w:w="3828"/>
        <w:gridCol w:w="1886"/>
      </w:tblGrid>
      <w:tr w:rsidR="00381C4D" w:rsidRPr="00F320E0" w:rsidTr="0036159A">
        <w:trPr>
          <w:jc w:val="center"/>
        </w:trPr>
        <w:tc>
          <w:tcPr>
            <w:tcW w:w="3397" w:type="dxa"/>
            <w:shd w:val="clear" w:color="auto" w:fill="595959" w:themeFill="text1" w:themeFillTint="A6"/>
          </w:tcPr>
          <w:p w:rsidR="00381C4D" w:rsidRPr="00F320E0" w:rsidRDefault="00E15158" w:rsidP="0036159A">
            <w:pPr>
              <w:spacing w:before="100" w:beforeAutospacing="1" w:line="360" w:lineRule="auto"/>
              <w:ind w:right="332"/>
              <w:jc w:val="center"/>
              <w:rPr>
                <w:rFonts w:ascii="Palatino Linotype" w:hAnsi="Palatino Linotype"/>
                <w:b/>
                <w:iCs/>
                <w:color w:val="212121"/>
                <w:spacing w:val="2"/>
                <w:sz w:val="20"/>
                <w:szCs w:val="20"/>
                <w:bdr w:val="none" w:sz="0" w:space="0" w:color="auto" w:frame="1"/>
                <w:lang w:val="es-ES" w:eastAsia="es-MX"/>
              </w:rPr>
            </w:pPr>
            <w:r w:rsidRPr="00F320E0">
              <w:rPr>
                <w:rFonts w:ascii="Palatino Linotype" w:hAnsi="Palatino Linotype"/>
                <w:b/>
                <w:iCs/>
                <w:color w:val="FFFFFF" w:themeColor="background1"/>
                <w:spacing w:val="2"/>
                <w:sz w:val="20"/>
                <w:szCs w:val="20"/>
                <w:bdr w:val="none" w:sz="0" w:space="0" w:color="auto" w:frame="1"/>
                <w:lang w:val="es-ES" w:eastAsia="es-MX"/>
              </w:rPr>
              <w:t>Solicitud</w:t>
            </w:r>
          </w:p>
        </w:tc>
        <w:tc>
          <w:tcPr>
            <w:tcW w:w="3828" w:type="dxa"/>
            <w:shd w:val="clear" w:color="auto" w:fill="595959" w:themeFill="text1" w:themeFillTint="A6"/>
          </w:tcPr>
          <w:p w:rsidR="00381C4D" w:rsidRPr="00F320E0" w:rsidRDefault="00E15158" w:rsidP="0036159A">
            <w:pPr>
              <w:spacing w:before="100" w:beforeAutospacing="1" w:line="360" w:lineRule="auto"/>
              <w:ind w:right="332"/>
              <w:jc w:val="center"/>
              <w:rPr>
                <w:rFonts w:ascii="Palatino Linotype" w:hAnsi="Palatino Linotype"/>
                <w:b/>
                <w:iCs/>
                <w:color w:val="212121"/>
                <w:spacing w:val="2"/>
                <w:sz w:val="20"/>
                <w:szCs w:val="20"/>
                <w:bdr w:val="none" w:sz="0" w:space="0" w:color="auto" w:frame="1"/>
                <w:lang w:val="es-ES" w:eastAsia="es-MX"/>
              </w:rPr>
            </w:pPr>
            <w:r w:rsidRPr="00F320E0">
              <w:rPr>
                <w:rFonts w:ascii="Palatino Linotype" w:hAnsi="Palatino Linotype"/>
                <w:b/>
                <w:iCs/>
                <w:color w:val="FFFFFF" w:themeColor="background1"/>
                <w:spacing w:val="2"/>
                <w:sz w:val="20"/>
                <w:szCs w:val="20"/>
                <w:bdr w:val="none" w:sz="0" w:space="0" w:color="auto" w:frame="1"/>
                <w:lang w:val="es-ES" w:eastAsia="es-MX"/>
              </w:rPr>
              <w:t>Respuesta</w:t>
            </w:r>
          </w:p>
        </w:tc>
        <w:tc>
          <w:tcPr>
            <w:tcW w:w="1886" w:type="dxa"/>
            <w:shd w:val="clear" w:color="auto" w:fill="595959" w:themeFill="text1" w:themeFillTint="A6"/>
          </w:tcPr>
          <w:p w:rsidR="00381C4D" w:rsidRPr="00F320E0" w:rsidRDefault="00E15158" w:rsidP="0036159A">
            <w:pPr>
              <w:spacing w:before="100" w:beforeAutospacing="1" w:line="360" w:lineRule="auto"/>
              <w:ind w:right="332"/>
              <w:jc w:val="center"/>
              <w:rPr>
                <w:rFonts w:ascii="Palatino Linotype" w:hAnsi="Palatino Linotype"/>
                <w:b/>
                <w:iCs/>
                <w:color w:val="FFFFFF" w:themeColor="background1"/>
                <w:spacing w:val="2"/>
                <w:sz w:val="20"/>
                <w:szCs w:val="20"/>
                <w:bdr w:val="none" w:sz="0" w:space="0" w:color="auto" w:frame="1"/>
                <w:lang w:val="es-ES" w:eastAsia="es-MX"/>
              </w:rPr>
            </w:pPr>
            <w:r w:rsidRPr="00F320E0">
              <w:rPr>
                <w:rFonts w:ascii="Palatino Linotype" w:hAnsi="Palatino Linotype"/>
                <w:b/>
                <w:iCs/>
                <w:color w:val="FFFFFF" w:themeColor="background1"/>
                <w:spacing w:val="2"/>
                <w:sz w:val="20"/>
                <w:szCs w:val="20"/>
                <w:bdr w:val="none" w:sz="0" w:space="0" w:color="auto" w:frame="1"/>
                <w:lang w:val="es-ES" w:eastAsia="es-MX"/>
              </w:rPr>
              <w:t>Cumple</w:t>
            </w:r>
          </w:p>
        </w:tc>
      </w:tr>
      <w:tr w:rsidR="00381C4D" w:rsidRPr="00F320E0" w:rsidTr="0036159A">
        <w:trPr>
          <w:jc w:val="center"/>
        </w:trPr>
        <w:tc>
          <w:tcPr>
            <w:tcW w:w="3397" w:type="dxa"/>
            <w:vAlign w:val="center"/>
          </w:tcPr>
          <w:p w:rsidR="00381C4D" w:rsidRPr="00F320E0" w:rsidRDefault="00381C4D" w:rsidP="0036159A">
            <w:pPr>
              <w:spacing w:before="100" w:beforeAutospacing="1" w:line="360" w:lineRule="auto"/>
              <w:jc w:val="both"/>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Conocer si el C. Agustín Torres Delgado recibió un finiquito como Director Jurídico del Ayuntamiento de Atizapán de Zaragoza de la administración pasada.</w:t>
            </w:r>
          </w:p>
        </w:tc>
        <w:tc>
          <w:tcPr>
            <w:tcW w:w="3828" w:type="dxa"/>
            <w:vAlign w:val="center"/>
          </w:tcPr>
          <w:p w:rsidR="00381C4D" w:rsidRPr="00F320E0" w:rsidRDefault="00381C4D" w:rsidP="0036159A">
            <w:pPr>
              <w:spacing w:before="100" w:beforeAutospacing="1" w:line="360" w:lineRule="auto"/>
              <w:jc w:val="both"/>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cs="Arial"/>
                <w:color w:val="000000"/>
                <w:sz w:val="20"/>
                <w:szCs w:val="20"/>
              </w:rPr>
              <w:t xml:space="preserve">Derivado de una búsqueda exhaustiva </w:t>
            </w:r>
            <w:r w:rsidRPr="00F320E0">
              <w:rPr>
                <w:rFonts w:ascii="Palatino Linotype" w:hAnsi="Palatino Linotype"/>
                <w:sz w:val="20"/>
                <w:szCs w:val="20"/>
              </w:rPr>
              <w:t>en los archivos físicos y digitales, se encontró la expedición de un finiquito correspondiente al C. Agustín Torres Delgado</w:t>
            </w:r>
          </w:p>
        </w:tc>
        <w:tc>
          <w:tcPr>
            <w:tcW w:w="1886" w:type="dxa"/>
            <w:vAlign w:val="center"/>
          </w:tcPr>
          <w:p w:rsidR="00381C4D" w:rsidRPr="00F320E0" w:rsidRDefault="00381C4D" w:rsidP="0036159A">
            <w:pPr>
              <w:spacing w:before="100" w:beforeAutospacing="1" w:line="360" w:lineRule="auto"/>
              <w:ind w:right="332"/>
              <w:jc w:val="center"/>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 xml:space="preserve">Si </w:t>
            </w:r>
          </w:p>
        </w:tc>
      </w:tr>
      <w:tr w:rsidR="00381C4D" w:rsidRPr="00F320E0" w:rsidTr="0036159A">
        <w:trPr>
          <w:jc w:val="center"/>
        </w:trPr>
        <w:tc>
          <w:tcPr>
            <w:tcW w:w="3397" w:type="dxa"/>
            <w:vAlign w:val="center"/>
          </w:tcPr>
          <w:p w:rsidR="00381C4D" w:rsidRPr="00F320E0" w:rsidRDefault="00381C4D" w:rsidP="0036159A">
            <w:pPr>
              <w:spacing w:before="100" w:beforeAutospacing="1" w:line="360" w:lineRule="auto"/>
              <w:ind w:right="-43"/>
              <w:jc w:val="both"/>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Monto total bruto del finiquito</w:t>
            </w:r>
          </w:p>
        </w:tc>
        <w:tc>
          <w:tcPr>
            <w:tcW w:w="3828" w:type="dxa"/>
            <w:vAlign w:val="center"/>
          </w:tcPr>
          <w:p w:rsidR="00381C4D" w:rsidRPr="00F320E0" w:rsidRDefault="00381C4D" w:rsidP="0036159A">
            <w:pPr>
              <w:spacing w:before="100" w:beforeAutospacing="1" w:line="360" w:lineRule="auto"/>
              <w:jc w:val="both"/>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$422,100.46 (Cuatrocientos veintidós mil cien pesos 46/100 m.n.)</w:t>
            </w:r>
          </w:p>
        </w:tc>
        <w:tc>
          <w:tcPr>
            <w:tcW w:w="1886" w:type="dxa"/>
            <w:vAlign w:val="center"/>
          </w:tcPr>
          <w:p w:rsidR="00381C4D" w:rsidRPr="00F320E0" w:rsidRDefault="00381C4D" w:rsidP="0036159A">
            <w:pPr>
              <w:spacing w:before="100" w:beforeAutospacing="1" w:line="360" w:lineRule="auto"/>
              <w:ind w:right="332"/>
              <w:jc w:val="center"/>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 xml:space="preserve">Si </w:t>
            </w:r>
          </w:p>
        </w:tc>
      </w:tr>
      <w:tr w:rsidR="00381C4D" w:rsidRPr="00F320E0" w:rsidTr="0036159A">
        <w:trPr>
          <w:jc w:val="center"/>
        </w:trPr>
        <w:tc>
          <w:tcPr>
            <w:tcW w:w="3397" w:type="dxa"/>
            <w:vAlign w:val="center"/>
          </w:tcPr>
          <w:p w:rsidR="00381C4D" w:rsidRPr="00F320E0" w:rsidRDefault="00381C4D" w:rsidP="0036159A">
            <w:pPr>
              <w:spacing w:before="100" w:beforeAutospacing="1" w:line="360" w:lineRule="auto"/>
              <w:ind w:right="-43"/>
              <w:jc w:val="both"/>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lastRenderedPageBreak/>
              <w:t>Monto total neto del finiquito</w:t>
            </w:r>
          </w:p>
        </w:tc>
        <w:tc>
          <w:tcPr>
            <w:tcW w:w="3828" w:type="dxa"/>
            <w:vAlign w:val="center"/>
          </w:tcPr>
          <w:p w:rsidR="00381C4D" w:rsidRPr="00F320E0" w:rsidRDefault="00381C4D" w:rsidP="0036159A">
            <w:pPr>
              <w:spacing w:before="100" w:beforeAutospacing="1" w:line="360" w:lineRule="auto"/>
              <w:jc w:val="both"/>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$276,216.10 (Doscientos setenta y seis mil doscientos dieciséis pesos 10/100 m.n.)</w:t>
            </w:r>
          </w:p>
        </w:tc>
        <w:tc>
          <w:tcPr>
            <w:tcW w:w="1886" w:type="dxa"/>
            <w:vAlign w:val="center"/>
          </w:tcPr>
          <w:p w:rsidR="00381C4D" w:rsidRPr="00F320E0" w:rsidRDefault="00381C4D" w:rsidP="0036159A">
            <w:pPr>
              <w:spacing w:before="100" w:beforeAutospacing="1" w:line="360" w:lineRule="auto"/>
              <w:ind w:right="332"/>
              <w:jc w:val="center"/>
              <w:rPr>
                <w:rFonts w:ascii="Palatino Linotype" w:hAnsi="Palatino Linotype"/>
                <w:iCs/>
                <w:color w:val="212121"/>
                <w:spacing w:val="2"/>
                <w:sz w:val="20"/>
                <w:szCs w:val="20"/>
                <w:bdr w:val="none" w:sz="0" w:space="0" w:color="auto" w:frame="1"/>
                <w:lang w:val="es-ES" w:eastAsia="es-MX"/>
              </w:rPr>
            </w:pPr>
            <w:r w:rsidRPr="00F320E0">
              <w:rPr>
                <w:rFonts w:ascii="Palatino Linotype" w:hAnsi="Palatino Linotype"/>
                <w:iCs/>
                <w:color w:val="212121"/>
                <w:spacing w:val="2"/>
                <w:sz w:val="20"/>
                <w:szCs w:val="20"/>
                <w:bdr w:val="none" w:sz="0" w:space="0" w:color="auto" w:frame="1"/>
                <w:lang w:val="es-ES" w:eastAsia="es-MX"/>
              </w:rPr>
              <w:t xml:space="preserve">Si </w:t>
            </w:r>
          </w:p>
        </w:tc>
      </w:tr>
    </w:tbl>
    <w:p w:rsidR="00C67C20" w:rsidRPr="00F320E0" w:rsidRDefault="00652012" w:rsidP="00C67C20">
      <w:pPr>
        <w:shd w:val="clear" w:color="auto" w:fill="FFFFFF"/>
        <w:spacing w:before="240" w:after="240" w:line="360" w:lineRule="auto"/>
        <w:jc w:val="both"/>
        <w:rPr>
          <w:rFonts w:ascii="Palatino Linotype" w:hAnsi="Palatino Linotype" w:cs="Arial"/>
          <w:lang w:val="es-ES_tradnl"/>
        </w:rPr>
      </w:pPr>
      <w:r w:rsidRPr="00F320E0">
        <w:rPr>
          <w:rFonts w:ascii="Palatino Linotype" w:hAnsi="Palatino Linotype" w:cs="Arial"/>
        </w:rPr>
        <w:t>E</w:t>
      </w:r>
      <w:r w:rsidR="00901E93" w:rsidRPr="00F320E0">
        <w:rPr>
          <w:rFonts w:ascii="Palatino Linotype" w:hAnsi="Palatino Linotype" w:cs="Arial"/>
        </w:rPr>
        <w:t>n es</w:t>
      </w:r>
      <w:r w:rsidRPr="00F320E0">
        <w:rPr>
          <w:rFonts w:ascii="Palatino Linotype" w:hAnsi="Palatino Linotype" w:cs="Arial"/>
        </w:rPr>
        <w:t xml:space="preserve">e sentido, este Instituto advierte </w:t>
      </w:r>
      <w:r w:rsidR="00F04216" w:rsidRPr="00F320E0">
        <w:rPr>
          <w:rFonts w:ascii="Palatino Linotype" w:hAnsi="Palatino Linotype" w:cs="Arial"/>
        </w:rPr>
        <w:t xml:space="preserve">que </w:t>
      </w:r>
      <w:r w:rsidR="00F04216" w:rsidRPr="00F320E0">
        <w:rPr>
          <w:rFonts w:ascii="Palatino Linotype" w:hAnsi="Palatino Linotype" w:cs="Arial"/>
          <w:b/>
        </w:rPr>
        <w:t>EL SUJETO OBLIGADO</w:t>
      </w:r>
      <w:r w:rsidR="00901E93" w:rsidRPr="00F320E0">
        <w:rPr>
          <w:rFonts w:ascii="Palatino Linotype" w:hAnsi="Palatino Linotype" w:cs="Arial"/>
          <w:b/>
        </w:rPr>
        <w:t>,</w:t>
      </w:r>
      <w:r w:rsidR="00F04216" w:rsidRPr="00F320E0">
        <w:rPr>
          <w:rFonts w:ascii="Palatino Linotype" w:hAnsi="Palatino Linotype" w:cs="Arial"/>
        </w:rPr>
        <w:t xml:space="preserve"> </w:t>
      </w:r>
      <w:r w:rsidRPr="00F320E0">
        <w:rPr>
          <w:rFonts w:ascii="Palatino Linotype" w:hAnsi="Palatino Linotype" w:cs="Arial"/>
        </w:rPr>
        <w:t xml:space="preserve">en aras de privilegiar </w:t>
      </w:r>
      <w:r w:rsidR="00F04216" w:rsidRPr="00F320E0">
        <w:rPr>
          <w:rFonts w:ascii="Palatino Linotype" w:hAnsi="Palatino Linotype" w:cs="Arial"/>
        </w:rPr>
        <w:t>el</w:t>
      </w:r>
      <w:r w:rsidRPr="00F320E0">
        <w:rPr>
          <w:rFonts w:ascii="Palatino Linotype" w:hAnsi="Palatino Linotype" w:cs="Arial"/>
        </w:rPr>
        <w:t xml:space="preserve"> criterio de precisión a que hace referencia el último párrafo del artículo 4 de la </w:t>
      </w:r>
      <w:r w:rsidRPr="00F320E0">
        <w:rPr>
          <w:rFonts w:ascii="Palatino Linotype" w:hAnsi="Palatino Linotype" w:cs="Arial"/>
          <w:lang w:val="es-ES_tradnl"/>
        </w:rPr>
        <w:t xml:space="preserve">Ley de Transparencia y Acceso a la Información Pública del Estado de México y Municipios, entregó </w:t>
      </w:r>
      <w:r w:rsidR="00007D1E" w:rsidRPr="00F320E0">
        <w:rPr>
          <w:rFonts w:ascii="Palatino Linotype" w:hAnsi="Palatino Linotype" w:cs="Arial"/>
          <w:lang w:val="es-ES_tradnl"/>
        </w:rPr>
        <w:t xml:space="preserve">un documento </w:t>
      </w:r>
      <w:r w:rsidR="00007D1E" w:rsidRPr="00F320E0">
        <w:rPr>
          <w:rFonts w:ascii="Palatino Linotype" w:hAnsi="Palatino Linotype" w:cs="Arial"/>
          <w:i/>
          <w:lang w:val="es-ES_tradnl"/>
        </w:rPr>
        <w:t>ad hoc</w:t>
      </w:r>
      <w:r w:rsidR="00007D1E" w:rsidRPr="00F320E0">
        <w:rPr>
          <w:rFonts w:ascii="Palatino Linotype" w:hAnsi="Palatino Linotype" w:cs="Arial"/>
          <w:lang w:val="es-ES_tradnl"/>
        </w:rPr>
        <w:t xml:space="preserve"> </w:t>
      </w:r>
      <w:r w:rsidR="00F04216" w:rsidRPr="00F320E0">
        <w:rPr>
          <w:rFonts w:ascii="Palatino Linotype" w:hAnsi="Palatino Linotype" w:cs="Arial"/>
        </w:rPr>
        <w:t xml:space="preserve">para satisfacer lo requerido </w:t>
      </w:r>
      <w:r w:rsidR="00007D1E" w:rsidRPr="00F320E0">
        <w:rPr>
          <w:rFonts w:ascii="Palatino Linotype" w:hAnsi="Palatino Linotype" w:cs="Arial"/>
        </w:rPr>
        <w:t xml:space="preserve">por el particular </w:t>
      </w:r>
      <w:r w:rsidR="00F04216" w:rsidRPr="00F320E0">
        <w:rPr>
          <w:rFonts w:ascii="Palatino Linotype" w:hAnsi="Palatino Linotype" w:cs="Arial"/>
        </w:rPr>
        <w:t>en su solicitud de</w:t>
      </w:r>
      <w:r w:rsidR="00007D1E" w:rsidRPr="00F320E0">
        <w:rPr>
          <w:rFonts w:ascii="Palatino Linotype" w:hAnsi="Palatino Linotype" w:cs="Arial"/>
        </w:rPr>
        <w:t xml:space="preserve"> origen</w:t>
      </w:r>
      <w:r w:rsidR="00F04216" w:rsidRPr="00F320E0">
        <w:rPr>
          <w:rFonts w:ascii="Palatino Linotype" w:hAnsi="Palatino Linotype" w:cs="Arial"/>
        </w:rPr>
        <w:t>.</w:t>
      </w:r>
    </w:p>
    <w:p w:rsidR="000F4400" w:rsidRPr="00F320E0" w:rsidRDefault="00F04216" w:rsidP="00835F07">
      <w:pPr>
        <w:shd w:val="clear" w:color="auto" w:fill="FFFFFF"/>
        <w:spacing w:before="240" w:after="240" w:line="360" w:lineRule="auto"/>
        <w:jc w:val="both"/>
        <w:rPr>
          <w:rFonts w:ascii="Palatino Linotype" w:hAnsi="Palatino Linotype" w:cs="Arial"/>
        </w:rPr>
      </w:pPr>
      <w:r w:rsidRPr="00F320E0">
        <w:rPr>
          <w:rFonts w:ascii="Palatino Linotype" w:hAnsi="Palatino Linotype" w:cs="Arial"/>
        </w:rPr>
        <w:t>Ahora bien,</w:t>
      </w:r>
      <w:r w:rsidR="006C239D" w:rsidRPr="00F320E0">
        <w:rPr>
          <w:rFonts w:ascii="Palatino Linotype" w:hAnsi="Palatino Linotype" w:cs="Arial"/>
        </w:rPr>
        <w:t xml:space="preserve"> este Órgano Garante destaca que</w:t>
      </w:r>
      <w:r w:rsidRPr="00F320E0">
        <w:rPr>
          <w:rFonts w:ascii="Palatino Linotype" w:hAnsi="Palatino Linotype" w:cs="Arial"/>
        </w:rPr>
        <w:t xml:space="preserve"> </w:t>
      </w:r>
      <w:r w:rsidR="004F423D" w:rsidRPr="00F320E0">
        <w:rPr>
          <w:rFonts w:ascii="Palatino Linotype" w:hAnsi="Palatino Linotype"/>
          <w:color w:val="212121"/>
          <w:bdr w:val="none" w:sz="0" w:space="0" w:color="auto" w:frame="1"/>
        </w:rPr>
        <w:t>los Sujetos O</w:t>
      </w:r>
      <w:r w:rsidR="000F4400" w:rsidRPr="00F320E0">
        <w:rPr>
          <w:rFonts w:ascii="Palatino Linotype" w:hAnsi="Palatino Linotype"/>
          <w:color w:val="212121"/>
          <w:bdr w:val="none" w:sz="0" w:space="0" w:color="auto" w:frame="1"/>
        </w:rPr>
        <w:t>bligados deben garantizar el derecho</w:t>
      </w:r>
      <w:r w:rsidR="004F423D" w:rsidRPr="00F320E0">
        <w:rPr>
          <w:rFonts w:ascii="Palatino Linotype" w:hAnsi="Palatino Linotype"/>
          <w:color w:val="212121"/>
          <w:bdr w:val="none" w:sz="0" w:space="0" w:color="auto" w:frame="1"/>
        </w:rPr>
        <w:t xml:space="preserve"> de acceso a la información de los </w:t>
      </w:r>
      <w:r w:rsidR="000F4400" w:rsidRPr="00F320E0">
        <w:rPr>
          <w:rFonts w:ascii="Palatino Linotype" w:hAnsi="Palatino Linotype"/>
          <w:color w:val="212121"/>
          <w:bdr w:val="none" w:sz="0" w:space="0" w:color="auto" w:frame="1"/>
        </w:rPr>
        <w:t>particular</w:t>
      </w:r>
      <w:r w:rsidR="004F423D" w:rsidRPr="00F320E0">
        <w:rPr>
          <w:rFonts w:ascii="Palatino Linotype" w:hAnsi="Palatino Linotype"/>
          <w:color w:val="212121"/>
          <w:bdr w:val="none" w:sz="0" w:space="0" w:color="auto" w:frame="1"/>
        </w:rPr>
        <w:t>es</w:t>
      </w:r>
      <w:r w:rsidR="000F4400" w:rsidRPr="00F320E0">
        <w:rPr>
          <w:rFonts w:ascii="Palatino Linotype" w:hAnsi="Palatino Linotype"/>
          <w:color w:val="212121"/>
          <w:bdr w:val="none" w:sz="0" w:space="0" w:color="auto" w:frame="1"/>
        </w:rPr>
        <w:t>, proporcionando la información con la que cuentan en el formato en que la misma obre en sus archivos; sin necesidad de elaborar documentos </w:t>
      </w:r>
      <w:r w:rsidR="000F4400" w:rsidRPr="00F320E0">
        <w:rPr>
          <w:rFonts w:ascii="Palatino Linotype" w:hAnsi="Palatino Linotype"/>
          <w:i/>
          <w:iCs/>
          <w:color w:val="212121"/>
          <w:bdr w:val="none" w:sz="0" w:space="0" w:color="auto" w:frame="1"/>
        </w:rPr>
        <w:t>ad hoc </w:t>
      </w:r>
      <w:r w:rsidR="000F4400" w:rsidRPr="00F320E0">
        <w:rPr>
          <w:rFonts w:ascii="Palatino Linotype" w:hAnsi="Palatino Linotype"/>
          <w:color w:val="212121"/>
          <w:bdr w:val="none" w:sz="0" w:space="0" w:color="auto" w:frame="1"/>
        </w:rPr>
        <w:t>para atender las solicitudes de información, argumento que se fortalece con el criterio número 03/17 emitido por el Instituto Nacional de Transparencia</w:t>
      </w:r>
      <w:r w:rsidR="000F4400" w:rsidRPr="00F320E0">
        <w:rPr>
          <w:rFonts w:ascii="Palatino Linotype" w:hAnsi="Palatino Linotype"/>
          <w:b/>
          <w:bCs/>
          <w:color w:val="212121"/>
          <w:bdr w:val="none" w:sz="0" w:space="0" w:color="auto" w:frame="1"/>
        </w:rPr>
        <w:t>, </w:t>
      </w:r>
      <w:r w:rsidR="000F4400" w:rsidRPr="00F320E0">
        <w:rPr>
          <w:rFonts w:ascii="Palatino Linotype" w:hAnsi="Palatino Linotype"/>
          <w:color w:val="212121"/>
          <w:bdr w:val="none" w:sz="0" w:space="0" w:color="auto" w:frame="1"/>
        </w:rPr>
        <w:t>Acceso a la Información y Protección de Datos Personales, cuyo cont</w:t>
      </w:r>
      <w:r w:rsidR="00835F07" w:rsidRPr="00F320E0">
        <w:rPr>
          <w:rFonts w:ascii="Palatino Linotype" w:hAnsi="Palatino Linotype"/>
          <w:color w:val="212121"/>
          <w:bdr w:val="none" w:sz="0" w:space="0" w:color="auto" w:frame="1"/>
        </w:rPr>
        <w:t>enido se inserta a continuación:</w:t>
      </w:r>
    </w:p>
    <w:p w:rsidR="0036159A" w:rsidRPr="00F320E0" w:rsidRDefault="00ED4514" w:rsidP="00ED4514">
      <w:pPr>
        <w:ind w:left="851" w:right="902"/>
        <w:jc w:val="both"/>
        <w:rPr>
          <w:rFonts w:ascii="Palatino Linotype" w:hAnsi="Palatino Linotype"/>
          <w:i/>
          <w:iCs/>
          <w:color w:val="212121"/>
          <w:sz w:val="21"/>
          <w:szCs w:val="21"/>
          <w:bdr w:val="none" w:sz="0" w:space="0" w:color="auto" w:frame="1"/>
          <w:lang w:val="es-ES" w:eastAsia="es-MX"/>
        </w:rPr>
      </w:pPr>
      <w:r w:rsidRPr="00F320E0">
        <w:rPr>
          <w:rFonts w:ascii="Palatino Linotype" w:hAnsi="Palatino Linotype"/>
          <w:b/>
          <w:bCs/>
          <w:i/>
          <w:iCs/>
          <w:color w:val="212121"/>
          <w:sz w:val="21"/>
          <w:szCs w:val="21"/>
          <w:bdr w:val="none" w:sz="0" w:space="0" w:color="auto" w:frame="1"/>
          <w:lang w:val="es-ES" w:eastAsia="es-MX"/>
        </w:rPr>
        <w:t>“</w:t>
      </w:r>
      <w:r w:rsidR="000F4400" w:rsidRPr="00F320E0">
        <w:rPr>
          <w:rFonts w:ascii="Palatino Linotype" w:hAnsi="Palatino Linotype"/>
          <w:b/>
          <w:bCs/>
          <w:i/>
          <w:iCs/>
          <w:color w:val="212121"/>
          <w:sz w:val="21"/>
          <w:szCs w:val="21"/>
          <w:bdr w:val="none" w:sz="0" w:space="0" w:color="auto" w:frame="1"/>
          <w:lang w:val="es-ES" w:eastAsia="es-MX"/>
        </w:rPr>
        <w:t>No existe obligación de elaborar </w:t>
      </w:r>
      <w:r w:rsidR="000F4400" w:rsidRPr="00F320E0">
        <w:rPr>
          <w:rFonts w:ascii="Palatino Linotype" w:hAnsi="Palatino Linotype"/>
          <w:b/>
          <w:bCs/>
          <w:i/>
          <w:iCs/>
          <w:color w:val="212121"/>
          <w:spacing w:val="-3"/>
          <w:sz w:val="21"/>
          <w:szCs w:val="21"/>
          <w:bdr w:val="none" w:sz="0" w:space="0" w:color="auto" w:frame="1"/>
          <w:lang w:val="es-ES" w:eastAsia="es-MX"/>
        </w:rPr>
        <w:t>d</w:t>
      </w:r>
      <w:r w:rsidR="000F4400" w:rsidRPr="00F320E0">
        <w:rPr>
          <w:rFonts w:ascii="Palatino Linotype" w:hAnsi="Palatino Linotype"/>
          <w:b/>
          <w:bCs/>
          <w:i/>
          <w:iCs/>
          <w:color w:val="212121"/>
          <w:sz w:val="21"/>
          <w:szCs w:val="21"/>
          <w:bdr w:val="none" w:sz="0" w:space="0" w:color="auto" w:frame="1"/>
          <w:lang w:val="es-ES" w:eastAsia="es-MX"/>
        </w:rPr>
        <w:t>ocum</w:t>
      </w:r>
      <w:r w:rsidR="000F4400" w:rsidRPr="00F320E0">
        <w:rPr>
          <w:rFonts w:ascii="Palatino Linotype" w:hAnsi="Palatino Linotype"/>
          <w:b/>
          <w:bCs/>
          <w:i/>
          <w:iCs/>
          <w:color w:val="212121"/>
          <w:spacing w:val="1"/>
          <w:sz w:val="21"/>
          <w:szCs w:val="21"/>
          <w:bdr w:val="none" w:sz="0" w:space="0" w:color="auto" w:frame="1"/>
          <w:lang w:val="es-ES" w:eastAsia="es-MX"/>
        </w:rPr>
        <w:t>e</w:t>
      </w:r>
      <w:r w:rsidR="000F4400" w:rsidRPr="00F320E0">
        <w:rPr>
          <w:rFonts w:ascii="Palatino Linotype" w:hAnsi="Palatino Linotype"/>
          <w:b/>
          <w:bCs/>
          <w:i/>
          <w:iCs/>
          <w:color w:val="212121"/>
          <w:sz w:val="21"/>
          <w:szCs w:val="21"/>
          <w:bdr w:val="none" w:sz="0" w:space="0" w:color="auto" w:frame="1"/>
          <w:lang w:val="es-ES" w:eastAsia="es-MX"/>
        </w:rPr>
        <w:t>n</w:t>
      </w:r>
      <w:r w:rsidR="000F4400" w:rsidRPr="00F320E0">
        <w:rPr>
          <w:rFonts w:ascii="Palatino Linotype" w:hAnsi="Palatino Linotype"/>
          <w:b/>
          <w:bCs/>
          <w:i/>
          <w:iCs/>
          <w:color w:val="212121"/>
          <w:spacing w:val="-1"/>
          <w:sz w:val="21"/>
          <w:szCs w:val="21"/>
          <w:bdr w:val="none" w:sz="0" w:space="0" w:color="auto" w:frame="1"/>
          <w:lang w:val="es-ES" w:eastAsia="es-MX"/>
        </w:rPr>
        <w:t>t</w:t>
      </w:r>
      <w:r w:rsidR="000F4400" w:rsidRPr="00F320E0">
        <w:rPr>
          <w:rFonts w:ascii="Palatino Linotype" w:hAnsi="Palatino Linotype"/>
          <w:b/>
          <w:bCs/>
          <w:i/>
          <w:iCs/>
          <w:color w:val="212121"/>
          <w:sz w:val="21"/>
          <w:szCs w:val="21"/>
          <w:bdr w:val="none" w:sz="0" w:space="0" w:color="auto" w:frame="1"/>
          <w:lang w:val="es-ES" w:eastAsia="es-MX"/>
        </w:rPr>
        <w:t>os</w:t>
      </w:r>
      <w:r w:rsidR="000F4400" w:rsidRPr="00F320E0">
        <w:rPr>
          <w:rFonts w:ascii="Palatino Linotype" w:hAnsi="Palatino Linotype"/>
          <w:b/>
          <w:bCs/>
          <w:i/>
          <w:iCs/>
          <w:color w:val="212121"/>
          <w:spacing w:val="14"/>
          <w:sz w:val="21"/>
          <w:szCs w:val="21"/>
          <w:bdr w:val="none" w:sz="0" w:space="0" w:color="auto" w:frame="1"/>
          <w:lang w:val="es-ES" w:eastAsia="es-MX"/>
        </w:rPr>
        <w:t> </w:t>
      </w:r>
      <w:r w:rsidR="000F4400" w:rsidRPr="00F320E0">
        <w:rPr>
          <w:rFonts w:ascii="Palatino Linotype" w:hAnsi="Palatino Linotype"/>
          <w:b/>
          <w:bCs/>
          <w:i/>
          <w:iCs/>
          <w:color w:val="212121"/>
          <w:spacing w:val="-1"/>
          <w:sz w:val="21"/>
          <w:szCs w:val="21"/>
          <w:bdr w:val="none" w:sz="0" w:space="0" w:color="auto" w:frame="1"/>
          <w:lang w:val="es-ES" w:eastAsia="es-MX"/>
        </w:rPr>
        <w:t>ad </w:t>
      </w:r>
      <w:r w:rsidR="000F4400" w:rsidRPr="00F320E0">
        <w:rPr>
          <w:rFonts w:ascii="Palatino Linotype" w:hAnsi="Palatino Linotype"/>
          <w:b/>
          <w:bCs/>
          <w:i/>
          <w:iCs/>
          <w:color w:val="212121"/>
          <w:sz w:val="21"/>
          <w:szCs w:val="21"/>
          <w:bdr w:val="none" w:sz="0" w:space="0" w:color="auto" w:frame="1"/>
          <w:lang w:val="es-ES" w:eastAsia="es-MX"/>
        </w:rPr>
        <w:t>hoc</w:t>
      </w:r>
      <w:r w:rsidR="000F4400" w:rsidRPr="00F320E0">
        <w:rPr>
          <w:rFonts w:ascii="Palatino Linotype" w:hAnsi="Palatino Linotype"/>
          <w:b/>
          <w:bCs/>
          <w:i/>
          <w:iCs/>
          <w:color w:val="212121"/>
          <w:spacing w:val="11"/>
          <w:sz w:val="21"/>
          <w:szCs w:val="21"/>
          <w:bdr w:val="none" w:sz="0" w:space="0" w:color="auto" w:frame="1"/>
          <w:lang w:val="es-ES" w:eastAsia="es-MX"/>
        </w:rPr>
        <w:t> </w:t>
      </w:r>
      <w:r w:rsidR="000F4400" w:rsidRPr="00F320E0">
        <w:rPr>
          <w:rFonts w:ascii="Palatino Linotype" w:hAnsi="Palatino Linotype"/>
          <w:b/>
          <w:bCs/>
          <w:i/>
          <w:iCs/>
          <w:color w:val="212121"/>
          <w:sz w:val="21"/>
          <w:szCs w:val="21"/>
          <w:bdr w:val="none" w:sz="0" w:space="0" w:color="auto" w:frame="1"/>
          <w:lang w:val="es-ES" w:eastAsia="es-MX"/>
        </w:rPr>
        <w:t>para</w:t>
      </w:r>
      <w:r w:rsidR="000F4400" w:rsidRPr="00F320E0">
        <w:rPr>
          <w:rFonts w:ascii="Palatino Linotype" w:hAnsi="Palatino Linotype"/>
          <w:b/>
          <w:bCs/>
          <w:i/>
          <w:iCs/>
          <w:color w:val="212121"/>
          <w:spacing w:val="10"/>
          <w:sz w:val="21"/>
          <w:szCs w:val="21"/>
          <w:bdr w:val="none" w:sz="0" w:space="0" w:color="auto" w:frame="1"/>
          <w:lang w:val="es-ES" w:eastAsia="es-MX"/>
        </w:rPr>
        <w:t> </w:t>
      </w:r>
      <w:r w:rsidR="000F4400" w:rsidRPr="00F320E0">
        <w:rPr>
          <w:rFonts w:ascii="Palatino Linotype" w:hAnsi="Palatino Linotype"/>
          <w:b/>
          <w:bCs/>
          <w:i/>
          <w:iCs/>
          <w:color w:val="212121"/>
          <w:sz w:val="21"/>
          <w:szCs w:val="21"/>
          <w:bdr w:val="none" w:sz="0" w:space="0" w:color="auto" w:frame="1"/>
          <w:lang w:val="es-ES" w:eastAsia="es-MX"/>
        </w:rPr>
        <w:t>atender las sol</w:t>
      </w:r>
      <w:r w:rsidR="000F4400" w:rsidRPr="00F320E0">
        <w:rPr>
          <w:rFonts w:ascii="Palatino Linotype" w:hAnsi="Palatino Linotype"/>
          <w:b/>
          <w:bCs/>
          <w:i/>
          <w:iCs/>
          <w:color w:val="212121"/>
          <w:spacing w:val="-2"/>
          <w:sz w:val="21"/>
          <w:szCs w:val="21"/>
          <w:bdr w:val="none" w:sz="0" w:space="0" w:color="auto" w:frame="1"/>
          <w:lang w:val="es-ES" w:eastAsia="es-MX"/>
        </w:rPr>
        <w:t>i</w:t>
      </w:r>
      <w:r w:rsidR="000F4400" w:rsidRPr="00F320E0">
        <w:rPr>
          <w:rFonts w:ascii="Palatino Linotype" w:hAnsi="Palatino Linotype"/>
          <w:b/>
          <w:bCs/>
          <w:i/>
          <w:iCs/>
          <w:color w:val="212121"/>
          <w:spacing w:val="1"/>
          <w:sz w:val="21"/>
          <w:szCs w:val="21"/>
          <w:bdr w:val="none" w:sz="0" w:space="0" w:color="auto" w:frame="1"/>
          <w:lang w:val="es-ES" w:eastAsia="es-MX"/>
        </w:rPr>
        <w:t>c</w:t>
      </w:r>
      <w:r w:rsidR="000F4400" w:rsidRPr="00F320E0">
        <w:rPr>
          <w:rFonts w:ascii="Palatino Linotype" w:hAnsi="Palatino Linotype"/>
          <w:b/>
          <w:bCs/>
          <w:i/>
          <w:iCs/>
          <w:color w:val="212121"/>
          <w:sz w:val="21"/>
          <w:szCs w:val="21"/>
          <w:bdr w:val="none" w:sz="0" w:space="0" w:color="auto" w:frame="1"/>
          <w:lang w:val="es-ES" w:eastAsia="es-MX"/>
        </w:rPr>
        <w:t>itudes</w:t>
      </w:r>
      <w:r w:rsidR="000F4400" w:rsidRPr="00F320E0">
        <w:rPr>
          <w:rFonts w:ascii="Palatino Linotype" w:hAnsi="Palatino Linotype"/>
          <w:b/>
          <w:bCs/>
          <w:i/>
          <w:iCs/>
          <w:color w:val="212121"/>
          <w:spacing w:val="10"/>
          <w:sz w:val="21"/>
          <w:szCs w:val="21"/>
          <w:bdr w:val="none" w:sz="0" w:space="0" w:color="auto" w:frame="1"/>
          <w:lang w:val="es-ES" w:eastAsia="es-MX"/>
        </w:rPr>
        <w:t> </w:t>
      </w:r>
      <w:r w:rsidR="000F4400" w:rsidRPr="00F320E0">
        <w:rPr>
          <w:rFonts w:ascii="Palatino Linotype" w:hAnsi="Palatino Linotype"/>
          <w:b/>
          <w:bCs/>
          <w:i/>
          <w:iCs/>
          <w:color w:val="212121"/>
          <w:sz w:val="21"/>
          <w:szCs w:val="21"/>
          <w:bdr w:val="none" w:sz="0" w:space="0" w:color="auto" w:frame="1"/>
          <w:lang w:val="es-ES" w:eastAsia="es-MX"/>
        </w:rPr>
        <w:t>de</w:t>
      </w:r>
      <w:r w:rsidR="000F4400" w:rsidRPr="00F320E0">
        <w:rPr>
          <w:rFonts w:ascii="Palatino Linotype" w:hAnsi="Palatino Linotype"/>
          <w:b/>
          <w:bCs/>
          <w:i/>
          <w:iCs/>
          <w:color w:val="212121"/>
          <w:spacing w:val="9"/>
          <w:sz w:val="21"/>
          <w:szCs w:val="21"/>
          <w:bdr w:val="none" w:sz="0" w:space="0" w:color="auto" w:frame="1"/>
          <w:lang w:val="es-ES" w:eastAsia="es-MX"/>
        </w:rPr>
        <w:t> </w:t>
      </w:r>
      <w:r w:rsidR="000F4400" w:rsidRPr="00F320E0">
        <w:rPr>
          <w:rFonts w:ascii="Palatino Linotype" w:hAnsi="Palatino Linotype"/>
          <w:b/>
          <w:bCs/>
          <w:i/>
          <w:iCs/>
          <w:color w:val="212121"/>
          <w:spacing w:val="1"/>
          <w:sz w:val="21"/>
          <w:szCs w:val="21"/>
          <w:bdr w:val="none" w:sz="0" w:space="0" w:color="auto" w:frame="1"/>
          <w:lang w:val="es-ES" w:eastAsia="es-MX"/>
        </w:rPr>
        <w:t>ac</w:t>
      </w:r>
      <w:r w:rsidR="000F4400" w:rsidRPr="00F320E0">
        <w:rPr>
          <w:rFonts w:ascii="Palatino Linotype" w:hAnsi="Palatino Linotype"/>
          <w:b/>
          <w:bCs/>
          <w:i/>
          <w:iCs/>
          <w:color w:val="212121"/>
          <w:spacing w:val="-1"/>
          <w:sz w:val="21"/>
          <w:szCs w:val="21"/>
          <w:bdr w:val="none" w:sz="0" w:space="0" w:color="auto" w:frame="1"/>
          <w:lang w:val="es-ES" w:eastAsia="es-MX"/>
        </w:rPr>
        <w:t>c</w:t>
      </w:r>
      <w:r w:rsidR="000F4400" w:rsidRPr="00F320E0">
        <w:rPr>
          <w:rFonts w:ascii="Palatino Linotype" w:hAnsi="Palatino Linotype"/>
          <w:b/>
          <w:bCs/>
          <w:i/>
          <w:iCs/>
          <w:color w:val="212121"/>
          <w:spacing w:val="1"/>
          <w:sz w:val="21"/>
          <w:szCs w:val="21"/>
          <w:bdr w:val="none" w:sz="0" w:space="0" w:color="auto" w:frame="1"/>
          <w:lang w:val="es-ES" w:eastAsia="es-MX"/>
        </w:rPr>
        <w:t>es</w:t>
      </w:r>
      <w:r w:rsidR="000F4400" w:rsidRPr="00F320E0">
        <w:rPr>
          <w:rFonts w:ascii="Palatino Linotype" w:hAnsi="Palatino Linotype"/>
          <w:b/>
          <w:bCs/>
          <w:i/>
          <w:iCs/>
          <w:color w:val="212121"/>
          <w:sz w:val="21"/>
          <w:szCs w:val="21"/>
          <w:bdr w:val="none" w:sz="0" w:space="0" w:color="auto" w:frame="1"/>
          <w:lang w:val="es-ES" w:eastAsia="es-MX"/>
        </w:rPr>
        <w:t>o</w:t>
      </w:r>
      <w:r w:rsidR="000F4400" w:rsidRPr="00F320E0">
        <w:rPr>
          <w:rFonts w:ascii="Palatino Linotype" w:hAnsi="Palatino Linotype"/>
          <w:b/>
          <w:bCs/>
          <w:i/>
          <w:iCs/>
          <w:color w:val="212121"/>
          <w:spacing w:val="11"/>
          <w:sz w:val="21"/>
          <w:szCs w:val="21"/>
          <w:bdr w:val="none" w:sz="0" w:space="0" w:color="auto" w:frame="1"/>
          <w:lang w:val="es-ES" w:eastAsia="es-MX"/>
        </w:rPr>
        <w:t> </w:t>
      </w:r>
      <w:r w:rsidR="000F4400" w:rsidRPr="00F320E0">
        <w:rPr>
          <w:rFonts w:ascii="Palatino Linotype" w:hAnsi="Palatino Linotype"/>
          <w:b/>
          <w:bCs/>
          <w:i/>
          <w:iCs/>
          <w:color w:val="212121"/>
          <w:sz w:val="21"/>
          <w:szCs w:val="21"/>
          <w:bdr w:val="none" w:sz="0" w:space="0" w:color="auto" w:frame="1"/>
          <w:lang w:val="es-ES" w:eastAsia="es-MX"/>
        </w:rPr>
        <w:t>a</w:t>
      </w:r>
      <w:r w:rsidR="000F4400" w:rsidRPr="00F320E0">
        <w:rPr>
          <w:rFonts w:ascii="Palatino Linotype" w:hAnsi="Palatino Linotype"/>
          <w:b/>
          <w:bCs/>
          <w:i/>
          <w:iCs/>
          <w:color w:val="212121"/>
          <w:spacing w:val="9"/>
          <w:sz w:val="21"/>
          <w:szCs w:val="21"/>
          <w:bdr w:val="none" w:sz="0" w:space="0" w:color="auto" w:frame="1"/>
          <w:lang w:val="es-ES" w:eastAsia="es-MX"/>
        </w:rPr>
        <w:t> </w:t>
      </w:r>
      <w:r w:rsidR="000F4400" w:rsidRPr="00F320E0">
        <w:rPr>
          <w:rFonts w:ascii="Palatino Linotype" w:hAnsi="Palatino Linotype"/>
          <w:b/>
          <w:bCs/>
          <w:i/>
          <w:iCs/>
          <w:color w:val="212121"/>
          <w:sz w:val="21"/>
          <w:szCs w:val="21"/>
          <w:bdr w:val="none" w:sz="0" w:space="0" w:color="auto" w:frame="1"/>
          <w:lang w:val="es-ES" w:eastAsia="es-MX"/>
        </w:rPr>
        <w:t>la</w:t>
      </w:r>
      <w:r w:rsidR="000F4400" w:rsidRPr="00F320E0">
        <w:rPr>
          <w:rFonts w:ascii="Palatino Linotype" w:hAnsi="Palatino Linotype"/>
          <w:b/>
          <w:bCs/>
          <w:i/>
          <w:iCs/>
          <w:color w:val="212121"/>
          <w:spacing w:val="10"/>
          <w:sz w:val="21"/>
          <w:szCs w:val="21"/>
          <w:bdr w:val="none" w:sz="0" w:space="0" w:color="auto" w:frame="1"/>
          <w:lang w:val="es-ES" w:eastAsia="es-MX"/>
        </w:rPr>
        <w:t> </w:t>
      </w:r>
      <w:r w:rsidR="000F4400" w:rsidRPr="00F320E0">
        <w:rPr>
          <w:rFonts w:ascii="Palatino Linotype" w:hAnsi="Palatino Linotype"/>
          <w:b/>
          <w:bCs/>
          <w:i/>
          <w:iCs/>
          <w:color w:val="212121"/>
          <w:sz w:val="21"/>
          <w:szCs w:val="21"/>
          <w:bdr w:val="none" w:sz="0" w:space="0" w:color="auto" w:frame="1"/>
          <w:lang w:val="es-ES" w:eastAsia="es-MX"/>
        </w:rPr>
        <w:t>informa</w:t>
      </w:r>
      <w:r w:rsidR="000F4400" w:rsidRPr="00F320E0">
        <w:rPr>
          <w:rFonts w:ascii="Palatino Linotype" w:hAnsi="Palatino Linotype"/>
          <w:b/>
          <w:bCs/>
          <w:i/>
          <w:iCs/>
          <w:color w:val="212121"/>
          <w:spacing w:val="1"/>
          <w:sz w:val="21"/>
          <w:szCs w:val="21"/>
          <w:bdr w:val="none" w:sz="0" w:space="0" w:color="auto" w:frame="1"/>
          <w:lang w:val="es-ES" w:eastAsia="es-MX"/>
        </w:rPr>
        <w:t>c</w:t>
      </w:r>
      <w:r w:rsidR="000F4400" w:rsidRPr="00F320E0">
        <w:rPr>
          <w:rFonts w:ascii="Palatino Linotype" w:hAnsi="Palatino Linotype"/>
          <w:b/>
          <w:bCs/>
          <w:i/>
          <w:iCs/>
          <w:color w:val="212121"/>
          <w:sz w:val="21"/>
          <w:szCs w:val="21"/>
          <w:bdr w:val="none" w:sz="0" w:space="0" w:color="auto" w:frame="1"/>
          <w:lang w:val="es-ES" w:eastAsia="es-MX"/>
        </w:rPr>
        <w:t>ió</w:t>
      </w:r>
      <w:r w:rsidR="000F4400" w:rsidRPr="00F320E0">
        <w:rPr>
          <w:rFonts w:ascii="Palatino Linotype" w:hAnsi="Palatino Linotype"/>
          <w:b/>
          <w:bCs/>
          <w:i/>
          <w:iCs/>
          <w:color w:val="212121"/>
          <w:spacing w:val="-2"/>
          <w:sz w:val="21"/>
          <w:szCs w:val="21"/>
          <w:bdr w:val="none" w:sz="0" w:space="0" w:color="auto" w:frame="1"/>
          <w:lang w:val="es-ES" w:eastAsia="es-MX"/>
        </w:rPr>
        <w:t>n</w:t>
      </w:r>
      <w:r w:rsidR="000F4400" w:rsidRPr="00F320E0">
        <w:rPr>
          <w:rFonts w:ascii="Palatino Linotype" w:hAnsi="Palatino Linotype"/>
          <w:b/>
          <w:bCs/>
          <w:i/>
          <w:iCs/>
          <w:color w:val="212121"/>
          <w:sz w:val="21"/>
          <w:szCs w:val="21"/>
          <w:bdr w:val="none" w:sz="0" w:space="0" w:color="auto" w:frame="1"/>
          <w:lang w:val="es-ES" w:eastAsia="es-MX"/>
        </w:rPr>
        <w:t>.</w:t>
      </w:r>
      <w:r w:rsidR="000F4400" w:rsidRPr="00F320E0">
        <w:rPr>
          <w:rFonts w:ascii="Palatino Linotype" w:hAnsi="Palatino Linotype"/>
          <w:b/>
          <w:bCs/>
          <w:i/>
          <w:iCs/>
          <w:color w:val="212121"/>
          <w:spacing w:val="18"/>
          <w:sz w:val="21"/>
          <w:szCs w:val="21"/>
          <w:bdr w:val="none" w:sz="0" w:space="0" w:color="auto" w:frame="1"/>
          <w:lang w:val="es-ES" w:eastAsia="es-MX"/>
        </w:rPr>
        <w:t> </w:t>
      </w:r>
      <w:r w:rsidR="000F4400" w:rsidRPr="00F320E0">
        <w:rPr>
          <w:rFonts w:ascii="Palatino Linotype" w:hAnsi="Palatino Linotype"/>
          <w:i/>
          <w:iCs/>
          <w:color w:val="212121"/>
          <w:spacing w:val="18"/>
          <w:sz w:val="21"/>
          <w:szCs w:val="21"/>
          <w:bdr w:val="none" w:sz="0" w:space="0" w:color="auto" w:frame="1"/>
          <w:lang w:val="es-ES" w:eastAsia="es-MX"/>
        </w:rPr>
        <w:t>L</w:t>
      </w:r>
      <w:r w:rsidR="000F4400" w:rsidRPr="00F320E0">
        <w:rPr>
          <w:rFonts w:ascii="Palatino Linotype" w:hAnsi="Palatino Linotype"/>
          <w:i/>
          <w:iCs/>
          <w:color w:val="212121"/>
          <w:spacing w:val="-1"/>
          <w:sz w:val="21"/>
          <w:szCs w:val="21"/>
          <w:bdr w:val="none" w:sz="0" w:space="0" w:color="auto" w:frame="1"/>
          <w:lang w:val="es-ES" w:eastAsia="es-MX"/>
        </w:rPr>
        <w:t>os </w:t>
      </w:r>
      <w:r w:rsidR="000F4400" w:rsidRPr="00F320E0">
        <w:rPr>
          <w:rFonts w:ascii="Palatino Linotype" w:hAnsi="Palatino Linotype"/>
          <w:i/>
          <w:iCs/>
          <w:color w:val="212121"/>
          <w:spacing w:val="1"/>
          <w:sz w:val="21"/>
          <w:szCs w:val="21"/>
          <w:bdr w:val="none" w:sz="0" w:space="0" w:color="auto" w:frame="1"/>
          <w:lang w:val="es-ES" w:eastAsia="es-MX"/>
        </w:rPr>
        <w:t>a</w:t>
      </w:r>
      <w:r w:rsidR="000F4400" w:rsidRPr="00F320E0">
        <w:rPr>
          <w:rFonts w:ascii="Palatino Linotype" w:hAnsi="Palatino Linotype"/>
          <w:i/>
          <w:iCs/>
          <w:color w:val="212121"/>
          <w:sz w:val="21"/>
          <w:szCs w:val="21"/>
          <w:bdr w:val="none" w:sz="0" w:space="0" w:color="auto" w:frame="1"/>
          <w:lang w:val="es-ES" w:eastAsia="es-MX"/>
        </w:rPr>
        <w:t>rt</w:t>
      </w:r>
      <w:r w:rsidR="000F4400" w:rsidRPr="00F320E0">
        <w:rPr>
          <w:rFonts w:ascii="Palatino Linotype" w:hAnsi="Palatino Linotype"/>
          <w:i/>
          <w:iCs/>
          <w:color w:val="212121"/>
          <w:spacing w:val="-2"/>
          <w:sz w:val="21"/>
          <w:szCs w:val="21"/>
          <w:bdr w:val="none" w:sz="0" w:space="0" w:color="auto" w:frame="1"/>
          <w:lang w:val="es-ES" w:eastAsia="es-MX"/>
        </w:rPr>
        <w:t>í</w:t>
      </w:r>
      <w:r w:rsidR="000F4400" w:rsidRPr="00F320E0">
        <w:rPr>
          <w:rFonts w:ascii="Palatino Linotype" w:hAnsi="Palatino Linotype"/>
          <w:i/>
          <w:iCs/>
          <w:color w:val="212121"/>
          <w:sz w:val="21"/>
          <w:szCs w:val="21"/>
          <w:bdr w:val="none" w:sz="0" w:space="0" w:color="auto" w:frame="1"/>
          <w:lang w:val="es-ES" w:eastAsia="es-MX"/>
        </w:rPr>
        <w:t>c</w:t>
      </w:r>
      <w:r w:rsidR="000F4400" w:rsidRPr="00F320E0">
        <w:rPr>
          <w:rFonts w:ascii="Palatino Linotype" w:hAnsi="Palatino Linotype"/>
          <w:i/>
          <w:iCs/>
          <w:color w:val="212121"/>
          <w:spacing w:val="1"/>
          <w:sz w:val="21"/>
          <w:szCs w:val="21"/>
          <w:bdr w:val="none" w:sz="0" w:space="0" w:color="auto" w:frame="1"/>
          <w:lang w:val="es-ES" w:eastAsia="es-MX"/>
        </w:rPr>
        <w:t>u</w:t>
      </w:r>
      <w:r w:rsidR="000F4400" w:rsidRPr="00F320E0">
        <w:rPr>
          <w:rFonts w:ascii="Palatino Linotype" w:hAnsi="Palatino Linotype"/>
          <w:i/>
          <w:iCs/>
          <w:color w:val="212121"/>
          <w:sz w:val="21"/>
          <w:szCs w:val="21"/>
          <w:bdr w:val="none" w:sz="0" w:space="0" w:color="auto" w:frame="1"/>
          <w:lang w:val="es-ES" w:eastAsia="es-MX"/>
        </w:rPr>
        <w:t>los</w:t>
      </w:r>
      <w:r w:rsidR="000F4400" w:rsidRPr="00F320E0">
        <w:rPr>
          <w:rFonts w:ascii="Palatino Linotype" w:hAnsi="Palatino Linotype"/>
          <w:i/>
          <w:iCs/>
          <w:color w:val="212121"/>
          <w:spacing w:val="8"/>
          <w:sz w:val="21"/>
          <w:szCs w:val="21"/>
          <w:bdr w:val="none" w:sz="0" w:space="0" w:color="auto" w:frame="1"/>
          <w:lang w:val="es-ES" w:eastAsia="es-MX"/>
        </w:rPr>
        <w:t> 129 </w:t>
      </w:r>
      <w:r w:rsidR="000F4400" w:rsidRPr="00F320E0">
        <w:rPr>
          <w:rFonts w:ascii="Palatino Linotype" w:hAnsi="Palatino Linotype"/>
          <w:i/>
          <w:iCs/>
          <w:color w:val="212121"/>
          <w:spacing w:val="1"/>
          <w:sz w:val="21"/>
          <w:szCs w:val="21"/>
          <w:bdr w:val="none" w:sz="0" w:space="0" w:color="auto" w:frame="1"/>
          <w:lang w:val="es-ES" w:eastAsia="es-MX"/>
        </w:rPr>
        <w:t>d</w:t>
      </w:r>
      <w:r w:rsidR="000F4400" w:rsidRPr="00F320E0">
        <w:rPr>
          <w:rFonts w:ascii="Palatino Linotype" w:hAnsi="Palatino Linotype"/>
          <w:i/>
          <w:iCs/>
          <w:color w:val="212121"/>
          <w:sz w:val="21"/>
          <w:szCs w:val="21"/>
          <w:bdr w:val="none" w:sz="0" w:space="0" w:color="auto" w:frame="1"/>
          <w:lang w:val="es-ES" w:eastAsia="es-MX"/>
        </w:rPr>
        <w:t>e</w:t>
      </w:r>
      <w:r w:rsidR="000F4400" w:rsidRPr="00F320E0">
        <w:rPr>
          <w:rFonts w:ascii="Palatino Linotype" w:hAnsi="Palatino Linotype"/>
          <w:i/>
          <w:iCs/>
          <w:color w:val="212121"/>
          <w:spacing w:val="9"/>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la</w:t>
      </w:r>
      <w:r w:rsidR="000F4400" w:rsidRPr="00F320E0">
        <w:rPr>
          <w:rFonts w:ascii="Palatino Linotype" w:hAnsi="Palatino Linotype"/>
          <w:i/>
          <w:iCs/>
          <w:color w:val="212121"/>
          <w:spacing w:val="10"/>
          <w:sz w:val="21"/>
          <w:szCs w:val="21"/>
          <w:bdr w:val="none" w:sz="0" w:space="0" w:color="auto" w:frame="1"/>
          <w:lang w:val="es-ES" w:eastAsia="es-MX"/>
        </w:rPr>
        <w:t> </w:t>
      </w:r>
      <w:r w:rsidR="000F4400" w:rsidRPr="00F320E0">
        <w:rPr>
          <w:rFonts w:ascii="Palatino Linotype" w:hAnsi="Palatino Linotype"/>
          <w:i/>
          <w:iCs/>
          <w:color w:val="212121"/>
          <w:spacing w:val="-1"/>
          <w:sz w:val="21"/>
          <w:szCs w:val="21"/>
          <w:bdr w:val="none" w:sz="0" w:space="0" w:color="auto" w:frame="1"/>
          <w:lang w:val="es-ES" w:eastAsia="es-MX"/>
        </w:rPr>
        <w:t>L</w:t>
      </w:r>
      <w:r w:rsidR="000F4400" w:rsidRPr="00F320E0">
        <w:rPr>
          <w:rFonts w:ascii="Palatino Linotype" w:hAnsi="Palatino Linotype"/>
          <w:i/>
          <w:iCs/>
          <w:color w:val="212121"/>
          <w:spacing w:val="1"/>
          <w:sz w:val="21"/>
          <w:szCs w:val="21"/>
          <w:bdr w:val="none" w:sz="0" w:space="0" w:color="auto" w:frame="1"/>
          <w:lang w:val="es-ES" w:eastAsia="es-MX"/>
        </w:rPr>
        <w:t>e</w:t>
      </w:r>
      <w:r w:rsidR="000F4400" w:rsidRPr="00F320E0">
        <w:rPr>
          <w:rFonts w:ascii="Palatino Linotype" w:hAnsi="Palatino Linotype"/>
          <w:i/>
          <w:iCs/>
          <w:color w:val="212121"/>
          <w:sz w:val="21"/>
          <w:szCs w:val="21"/>
          <w:bdr w:val="none" w:sz="0" w:space="0" w:color="auto" w:frame="1"/>
          <w:lang w:val="es-ES" w:eastAsia="es-MX"/>
        </w:rPr>
        <w:t>y</w:t>
      </w:r>
      <w:r w:rsidR="000F4400" w:rsidRPr="00F320E0">
        <w:rPr>
          <w:rFonts w:ascii="Palatino Linotype" w:hAnsi="Palatino Linotype"/>
          <w:i/>
          <w:iCs/>
          <w:color w:val="212121"/>
          <w:spacing w:val="8"/>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General</w:t>
      </w:r>
      <w:r w:rsidR="000F4400" w:rsidRPr="00F320E0">
        <w:rPr>
          <w:rFonts w:ascii="Palatino Linotype" w:hAnsi="Palatino Linotype"/>
          <w:i/>
          <w:iCs/>
          <w:color w:val="212121"/>
          <w:spacing w:val="10"/>
          <w:sz w:val="21"/>
          <w:szCs w:val="21"/>
          <w:bdr w:val="none" w:sz="0" w:space="0" w:color="auto" w:frame="1"/>
          <w:lang w:val="es-ES" w:eastAsia="es-MX"/>
        </w:rPr>
        <w:t> </w:t>
      </w:r>
      <w:r w:rsidR="000F4400" w:rsidRPr="00F320E0">
        <w:rPr>
          <w:rFonts w:ascii="Palatino Linotype" w:hAnsi="Palatino Linotype"/>
          <w:i/>
          <w:iCs/>
          <w:color w:val="212121"/>
          <w:spacing w:val="-1"/>
          <w:sz w:val="21"/>
          <w:szCs w:val="21"/>
          <w:bdr w:val="none" w:sz="0" w:space="0" w:color="auto" w:frame="1"/>
          <w:lang w:val="es-ES" w:eastAsia="es-MX"/>
        </w:rPr>
        <w:t>d</w:t>
      </w:r>
      <w:r w:rsidR="000F4400" w:rsidRPr="00F320E0">
        <w:rPr>
          <w:rFonts w:ascii="Palatino Linotype" w:hAnsi="Palatino Linotype"/>
          <w:i/>
          <w:iCs/>
          <w:color w:val="212121"/>
          <w:sz w:val="21"/>
          <w:szCs w:val="21"/>
          <w:bdr w:val="none" w:sz="0" w:space="0" w:color="auto" w:frame="1"/>
          <w:lang w:val="es-ES" w:eastAsia="es-MX"/>
        </w:rPr>
        <w:t>e</w:t>
      </w:r>
      <w:r w:rsidR="000F4400" w:rsidRPr="00F320E0">
        <w:rPr>
          <w:rFonts w:ascii="Palatino Linotype" w:hAnsi="Palatino Linotype"/>
          <w:i/>
          <w:iCs/>
          <w:color w:val="212121"/>
          <w:spacing w:val="9"/>
          <w:sz w:val="21"/>
          <w:szCs w:val="21"/>
          <w:bdr w:val="none" w:sz="0" w:space="0" w:color="auto" w:frame="1"/>
          <w:lang w:val="es-ES" w:eastAsia="es-MX"/>
        </w:rPr>
        <w:t> </w:t>
      </w:r>
      <w:r w:rsidR="000F4400" w:rsidRPr="00F320E0">
        <w:rPr>
          <w:rFonts w:ascii="Palatino Linotype" w:hAnsi="Palatino Linotype"/>
          <w:i/>
          <w:iCs/>
          <w:color w:val="212121"/>
          <w:spacing w:val="2"/>
          <w:sz w:val="21"/>
          <w:szCs w:val="21"/>
          <w:bdr w:val="none" w:sz="0" w:space="0" w:color="auto" w:frame="1"/>
          <w:lang w:val="es-ES" w:eastAsia="es-MX"/>
        </w:rPr>
        <w:t>T</w:t>
      </w:r>
      <w:r w:rsidR="000F4400" w:rsidRPr="00F320E0">
        <w:rPr>
          <w:rFonts w:ascii="Palatino Linotype" w:hAnsi="Palatino Linotype"/>
          <w:i/>
          <w:iCs/>
          <w:color w:val="212121"/>
          <w:sz w:val="21"/>
          <w:szCs w:val="21"/>
          <w:bdr w:val="none" w:sz="0" w:space="0" w:color="auto" w:frame="1"/>
          <w:lang w:val="es-ES" w:eastAsia="es-MX"/>
        </w:rPr>
        <w:t>r</w:t>
      </w:r>
      <w:r w:rsidR="000F4400" w:rsidRPr="00F320E0">
        <w:rPr>
          <w:rFonts w:ascii="Palatino Linotype" w:hAnsi="Palatino Linotype"/>
          <w:i/>
          <w:iCs/>
          <w:color w:val="212121"/>
          <w:spacing w:val="-2"/>
          <w:sz w:val="21"/>
          <w:szCs w:val="21"/>
          <w:bdr w:val="none" w:sz="0" w:space="0" w:color="auto" w:frame="1"/>
          <w:lang w:val="es-ES" w:eastAsia="es-MX"/>
        </w:rPr>
        <w:t>a</w:t>
      </w:r>
      <w:r w:rsidR="000F4400" w:rsidRPr="00F320E0">
        <w:rPr>
          <w:rFonts w:ascii="Palatino Linotype" w:hAnsi="Palatino Linotype"/>
          <w:i/>
          <w:iCs/>
          <w:color w:val="212121"/>
          <w:spacing w:val="1"/>
          <w:sz w:val="21"/>
          <w:szCs w:val="21"/>
          <w:bdr w:val="none" w:sz="0" w:space="0" w:color="auto" w:frame="1"/>
          <w:lang w:val="es-ES" w:eastAsia="es-MX"/>
        </w:rPr>
        <w:t>n</w:t>
      </w:r>
      <w:r w:rsidR="000F4400" w:rsidRPr="00F320E0">
        <w:rPr>
          <w:rFonts w:ascii="Palatino Linotype" w:hAnsi="Palatino Linotype"/>
          <w:i/>
          <w:iCs/>
          <w:color w:val="212121"/>
          <w:sz w:val="21"/>
          <w:szCs w:val="21"/>
          <w:bdr w:val="none" w:sz="0" w:space="0" w:color="auto" w:frame="1"/>
          <w:lang w:val="es-ES" w:eastAsia="es-MX"/>
        </w:rPr>
        <w:t>s</w:t>
      </w:r>
      <w:r w:rsidR="000F4400" w:rsidRPr="00F320E0">
        <w:rPr>
          <w:rFonts w:ascii="Palatino Linotype" w:hAnsi="Palatino Linotype"/>
          <w:i/>
          <w:iCs/>
          <w:color w:val="212121"/>
          <w:spacing w:val="1"/>
          <w:sz w:val="21"/>
          <w:szCs w:val="21"/>
          <w:bdr w:val="none" w:sz="0" w:space="0" w:color="auto" w:frame="1"/>
          <w:lang w:val="es-ES" w:eastAsia="es-MX"/>
        </w:rPr>
        <w:t>pa</w:t>
      </w:r>
      <w:r w:rsidR="000F4400" w:rsidRPr="00F320E0">
        <w:rPr>
          <w:rFonts w:ascii="Palatino Linotype" w:hAnsi="Palatino Linotype"/>
          <w:i/>
          <w:iCs/>
          <w:color w:val="212121"/>
          <w:sz w:val="21"/>
          <w:szCs w:val="21"/>
          <w:bdr w:val="none" w:sz="0" w:space="0" w:color="auto" w:frame="1"/>
          <w:lang w:val="es-ES" w:eastAsia="es-MX"/>
        </w:rPr>
        <w:t>r</w:t>
      </w:r>
      <w:r w:rsidR="000F4400" w:rsidRPr="00F320E0">
        <w:rPr>
          <w:rFonts w:ascii="Palatino Linotype" w:hAnsi="Palatino Linotype"/>
          <w:i/>
          <w:iCs/>
          <w:color w:val="212121"/>
          <w:spacing w:val="-2"/>
          <w:sz w:val="21"/>
          <w:szCs w:val="21"/>
          <w:bdr w:val="none" w:sz="0" w:space="0" w:color="auto" w:frame="1"/>
          <w:lang w:val="es-ES" w:eastAsia="es-MX"/>
        </w:rPr>
        <w:t>e</w:t>
      </w:r>
      <w:r w:rsidR="000F4400" w:rsidRPr="00F320E0">
        <w:rPr>
          <w:rFonts w:ascii="Palatino Linotype" w:hAnsi="Palatino Linotype"/>
          <w:i/>
          <w:iCs/>
          <w:color w:val="212121"/>
          <w:spacing w:val="1"/>
          <w:sz w:val="21"/>
          <w:szCs w:val="21"/>
          <w:bdr w:val="none" w:sz="0" w:space="0" w:color="auto" w:frame="1"/>
          <w:lang w:val="es-ES" w:eastAsia="es-MX"/>
        </w:rPr>
        <w:t>n</w:t>
      </w:r>
      <w:r w:rsidR="000F4400" w:rsidRPr="00F320E0">
        <w:rPr>
          <w:rFonts w:ascii="Palatino Linotype" w:hAnsi="Palatino Linotype"/>
          <w:i/>
          <w:iCs/>
          <w:color w:val="212121"/>
          <w:sz w:val="21"/>
          <w:szCs w:val="21"/>
          <w:bdr w:val="none" w:sz="0" w:space="0" w:color="auto" w:frame="1"/>
          <w:lang w:val="es-ES" w:eastAsia="es-MX"/>
        </w:rPr>
        <w:t>cia y Acc</w:t>
      </w:r>
      <w:r w:rsidR="000F4400" w:rsidRPr="00F320E0">
        <w:rPr>
          <w:rFonts w:ascii="Palatino Linotype" w:hAnsi="Palatino Linotype"/>
          <w:i/>
          <w:iCs/>
          <w:color w:val="212121"/>
          <w:spacing w:val="1"/>
          <w:sz w:val="21"/>
          <w:szCs w:val="21"/>
          <w:bdr w:val="none" w:sz="0" w:space="0" w:color="auto" w:frame="1"/>
          <w:lang w:val="es-ES" w:eastAsia="es-MX"/>
        </w:rPr>
        <w:t>e</w:t>
      </w:r>
      <w:r w:rsidR="000F4400" w:rsidRPr="00F320E0">
        <w:rPr>
          <w:rFonts w:ascii="Palatino Linotype" w:hAnsi="Palatino Linotype"/>
          <w:i/>
          <w:iCs/>
          <w:color w:val="212121"/>
          <w:sz w:val="21"/>
          <w:szCs w:val="21"/>
          <w:bdr w:val="none" w:sz="0" w:space="0" w:color="auto" w:frame="1"/>
          <w:lang w:val="es-ES" w:eastAsia="es-MX"/>
        </w:rPr>
        <w:t>so</w:t>
      </w:r>
      <w:r w:rsidR="000F4400" w:rsidRPr="00F320E0">
        <w:rPr>
          <w:rFonts w:ascii="Palatino Linotype" w:hAnsi="Palatino Linotype"/>
          <w:i/>
          <w:iCs/>
          <w:color w:val="212121"/>
          <w:spacing w:val="3"/>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a</w:t>
      </w:r>
      <w:r w:rsidR="000F4400" w:rsidRPr="00F320E0">
        <w:rPr>
          <w:rFonts w:ascii="Palatino Linotype" w:hAnsi="Palatino Linotype"/>
          <w:i/>
          <w:iCs/>
          <w:color w:val="212121"/>
          <w:spacing w:val="1"/>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la I</w:t>
      </w:r>
      <w:r w:rsidR="000F4400" w:rsidRPr="00F320E0">
        <w:rPr>
          <w:rFonts w:ascii="Palatino Linotype" w:hAnsi="Palatino Linotype"/>
          <w:i/>
          <w:iCs/>
          <w:color w:val="212121"/>
          <w:spacing w:val="-1"/>
          <w:sz w:val="21"/>
          <w:szCs w:val="21"/>
          <w:bdr w:val="none" w:sz="0" w:space="0" w:color="auto" w:frame="1"/>
          <w:lang w:val="es-ES" w:eastAsia="es-MX"/>
        </w:rPr>
        <w:t>n</w:t>
      </w:r>
      <w:r w:rsidR="000F4400" w:rsidRPr="00F320E0">
        <w:rPr>
          <w:rFonts w:ascii="Palatino Linotype" w:hAnsi="Palatino Linotype"/>
          <w:i/>
          <w:iCs/>
          <w:color w:val="212121"/>
          <w:sz w:val="21"/>
          <w:szCs w:val="21"/>
          <w:bdr w:val="none" w:sz="0" w:space="0" w:color="auto" w:frame="1"/>
          <w:lang w:val="es-ES" w:eastAsia="es-MX"/>
        </w:rPr>
        <w:t>f</w:t>
      </w:r>
      <w:r w:rsidR="000F4400" w:rsidRPr="00F320E0">
        <w:rPr>
          <w:rFonts w:ascii="Palatino Linotype" w:hAnsi="Palatino Linotype"/>
          <w:i/>
          <w:iCs/>
          <w:color w:val="212121"/>
          <w:spacing w:val="1"/>
          <w:sz w:val="21"/>
          <w:szCs w:val="21"/>
          <w:bdr w:val="none" w:sz="0" w:space="0" w:color="auto" w:frame="1"/>
          <w:lang w:val="es-ES" w:eastAsia="es-MX"/>
        </w:rPr>
        <w:t>o</w:t>
      </w:r>
      <w:r w:rsidR="000F4400" w:rsidRPr="00F320E0">
        <w:rPr>
          <w:rFonts w:ascii="Palatino Linotype" w:hAnsi="Palatino Linotype"/>
          <w:i/>
          <w:iCs/>
          <w:color w:val="212121"/>
          <w:spacing w:val="-3"/>
          <w:sz w:val="21"/>
          <w:szCs w:val="21"/>
          <w:bdr w:val="none" w:sz="0" w:space="0" w:color="auto" w:frame="1"/>
          <w:lang w:val="es-ES" w:eastAsia="es-MX"/>
        </w:rPr>
        <w:t>r</w:t>
      </w:r>
      <w:r w:rsidR="000F4400" w:rsidRPr="00F320E0">
        <w:rPr>
          <w:rFonts w:ascii="Palatino Linotype" w:hAnsi="Palatino Linotype"/>
          <w:i/>
          <w:iCs/>
          <w:color w:val="212121"/>
          <w:spacing w:val="1"/>
          <w:sz w:val="21"/>
          <w:szCs w:val="21"/>
          <w:bdr w:val="none" w:sz="0" w:space="0" w:color="auto" w:frame="1"/>
          <w:lang w:val="es-ES" w:eastAsia="es-MX"/>
        </w:rPr>
        <w:t>ma</w:t>
      </w:r>
      <w:r w:rsidR="000F4400" w:rsidRPr="00F320E0">
        <w:rPr>
          <w:rFonts w:ascii="Palatino Linotype" w:hAnsi="Palatino Linotype"/>
          <w:i/>
          <w:iCs/>
          <w:color w:val="212121"/>
          <w:sz w:val="21"/>
          <w:szCs w:val="21"/>
          <w:bdr w:val="none" w:sz="0" w:space="0" w:color="auto" w:frame="1"/>
          <w:lang w:val="es-ES" w:eastAsia="es-MX"/>
        </w:rPr>
        <w:t>ci</w:t>
      </w:r>
      <w:r w:rsidR="000F4400" w:rsidRPr="00F320E0">
        <w:rPr>
          <w:rFonts w:ascii="Palatino Linotype" w:hAnsi="Palatino Linotype"/>
          <w:i/>
          <w:iCs/>
          <w:color w:val="212121"/>
          <w:spacing w:val="-2"/>
          <w:sz w:val="21"/>
          <w:szCs w:val="21"/>
          <w:bdr w:val="none" w:sz="0" w:space="0" w:color="auto" w:frame="1"/>
          <w:lang w:val="es-ES" w:eastAsia="es-MX"/>
        </w:rPr>
        <w:t>ó</w:t>
      </w:r>
      <w:r w:rsidR="000F4400" w:rsidRPr="00F320E0">
        <w:rPr>
          <w:rFonts w:ascii="Palatino Linotype" w:hAnsi="Palatino Linotype"/>
          <w:i/>
          <w:iCs/>
          <w:color w:val="212121"/>
          <w:sz w:val="21"/>
          <w:szCs w:val="21"/>
          <w:bdr w:val="none" w:sz="0" w:space="0" w:color="auto" w:frame="1"/>
          <w:lang w:val="es-ES" w:eastAsia="es-MX"/>
        </w:rPr>
        <w:t>n</w:t>
      </w:r>
      <w:r w:rsidR="000F4400" w:rsidRPr="00F320E0">
        <w:rPr>
          <w:rFonts w:ascii="Palatino Linotype" w:hAnsi="Palatino Linotype"/>
          <w:i/>
          <w:iCs/>
          <w:color w:val="212121"/>
          <w:spacing w:val="6"/>
          <w:sz w:val="21"/>
          <w:szCs w:val="21"/>
          <w:bdr w:val="none" w:sz="0" w:space="0" w:color="auto" w:frame="1"/>
          <w:lang w:val="es-ES" w:eastAsia="es-MX"/>
        </w:rPr>
        <w:t> </w:t>
      </w:r>
      <w:r w:rsidR="000F4400" w:rsidRPr="00F320E0">
        <w:rPr>
          <w:rFonts w:ascii="Palatino Linotype" w:hAnsi="Palatino Linotype"/>
          <w:i/>
          <w:iCs/>
          <w:color w:val="212121"/>
          <w:spacing w:val="-2"/>
          <w:sz w:val="21"/>
          <w:szCs w:val="21"/>
          <w:bdr w:val="none" w:sz="0" w:space="0" w:color="auto" w:frame="1"/>
          <w:lang w:val="es-ES" w:eastAsia="es-MX"/>
        </w:rPr>
        <w:t>P</w:t>
      </w:r>
      <w:r w:rsidR="000F4400" w:rsidRPr="00F320E0">
        <w:rPr>
          <w:rFonts w:ascii="Palatino Linotype" w:hAnsi="Palatino Linotype"/>
          <w:i/>
          <w:iCs/>
          <w:color w:val="212121"/>
          <w:spacing w:val="1"/>
          <w:sz w:val="21"/>
          <w:szCs w:val="21"/>
          <w:bdr w:val="none" w:sz="0" w:space="0" w:color="auto" w:frame="1"/>
          <w:lang w:val="es-ES" w:eastAsia="es-MX"/>
        </w:rPr>
        <w:t>úb</w:t>
      </w:r>
      <w:r w:rsidR="000F4400" w:rsidRPr="00F320E0">
        <w:rPr>
          <w:rFonts w:ascii="Palatino Linotype" w:hAnsi="Palatino Linotype"/>
          <w:i/>
          <w:iCs/>
          <w:color w:val="212121"/>
          <w:sz w:val="21"/>
          <w:szCs w:val="21"/>
          <w:bdr w:val="none" w:sz="0" w:space="0" w:color="auto" w:frame="1"/>
          <w:lang w:val="es-ES" w:eastAsia="es-MX"/>
        </w:rPr>
        <w:t>l</w:t>
      </w:r>
      <w:r w:rsidR="000F4400" w:rsidRPr="00F320E0">
        <w:rPr>
          <w:rFonts w:ascii="Palatino Linotype" w:hAnsi="Palatino Linotype"/>
          <w:i/>
          <w:iCs/>
          <w:color w:val="212121"/>
          <w:spacing w:val="-1"/>
          <w:sz w:val="21"/>
          <w:szCs w:val="21"/>
          <w:bdr w:val="none" w:sz="0" w:space="0" w:color="auto" w:frame="1"/>
          <w:lang w:val="es-ES" w:eastAsia="es-MX"/>
        </w:rPr>
        <w:t>i</w:t>
      </w:r>
      <w:r w:rsidR="000F4400" w:rsidRPr="00F320E0">
        <w:rPr>
          <w:rFonts w:ascii="Palatino Linotype" w:hAnsi="Palatino Linotype"/>
          <w:i/>
          <w:iCs/>
          <w:color w:val="212121"/>
          <w:sz w:val="21"/>
          <w:szCs w:val="21"/>
          <w:bdr w:val="none" w:sz="0" w:space="0" w:color="auto" w:frame="1"/>
          <w:lang w:val="es-ES" w:eastAsia="es-MX"/>
        </w:rPr>
        <w:t>ca y </w:t>
      </w:r>
      <w:r w:rsidR="000F4400" w:rsidRPr="00F320E0">
        <w:rPr>
          <w:rFonts w:ascii="Palatino Linotype" w:hAnsi="Palatino Linotype"/>
          <w:i/>
          <w:iCs/>
          <w:color w:val="212121"/>
          <w:spacing w:val="8"/>
          <w:sz w:val="21"/>
          <w:szCs w:val="21"/>
          <w:bdr w:val="none" w:sz="0" w:space="0" w:color="auto" w:frame="1"/>
          <w:lang w:val="es-ES" w:eastAsia="es-MX"/>
        </w:rPr>
        <w:t>130, párrafo cuarto, </w:t>
      </w:r>
      <w:r w:rsidR="000F4400" w:rsidRPr="00F320E0">
        <w:rPr>
          <w:rFonts w:ascii="Palatino Linotype" w:hAnsi="Palatino Linotype"/>
          <w:i/>
          <w:iCs/>
          <w:color w:val="212121"/>
          <w:spacing w:val="1"/>
          <w:sz w:val="21"/>
          <w:szCs w:val="21"/>
          <w:bdr w:val="none" w:sz="0" w:space="0" w:color="auto" w:frame="1"/>
          <w:lang w:val="es-ES" w:eastAsia="es-MX"/>
        </w:rPr>
        <w:t>d</w:t>
      </w:r>
      <w:r w:rsidR="000F4400" w:rsidRPr="00F320E0">
        <w:rPr>
          <w:rFonts w:ascii="Palatino Linotype" w:hAnsi="Palatino Linotype"/>
          <w:i/>
          <w:iCs/>
          <w:color w:val="212121"/>
          <w:sz w:val="21"/>
          <w:szCs w:val="21"/>
          <w:bdr w:val="none" w:sz="0" w:space="0" w:color="auto" w:frame="1"/>
          <w:lang w:val="es-ES" w:eastAsia="es-MX"/>
        </w:rPr>
        <w:t>e</w:t>
      </w:r>
      <w:r w:rsidR="000F4400" w:rsidRPr="00F320E0">
        <w:rPr>
          <w:rFonts w:ascii="Palatino Linotype" w:hAnsi="Palatino Linotype"/>
          <w:i/>
          <w:iCs/>
          <w:color w:val="212121"/>
          <w:spacing w:val="9"/>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la</w:t>
      </w:r>
      <w:r w:rsidR="000F4400" w:rsidRPr="00F320E0">
        <w:rPr>
          <w:rFonts w:ascii="Palatino Linotype" w:hAnsi="Palatino Linotype"/>
          <w:i/>
          <w:iCs/>
          <w:color w:val="212121"/>
          <w:spacing w:val="10"/>
          <w:sz w:val="21"/>
          <w:szCs w:val="21"/>
          <w:bdr w:val="none" w:sz="0" w:space="0" w:color="auto" w:frame="1"/>
          <w:lang w:val="es-ES" w:eastAsia="es-MX"/>
        </w:rPr>
        <w:t> </w:t>
      </w:r>
      <w:r w:rsidR="000F4400" w:rsidRPr="00F320E0">
        <w:rPr>
          <w:rFonts w:ascii="Palatino Linotype" w:hAnsi="Palatino Linotype"/>
          <w:i/>
          <w:iCs/>
          <w:color w:val="212121"/>
          <w:spacing w:val="-1"/>
          <w:sz w:val="21"/>
          <w:szCs w:val="21"/>
          <w:bdr w:val="none" w:sz="0" w:space="0" w:color="auto" w:frame="1"/>
          <w:lang w:val="es-ES" w:eastAsia="es-MX"/>
        </w:rPr>
        <w:t>L</w:t>
      </w:r>
      <w:r w:rsidR="000F4400" w:rsidRPr="00F320E0">
        <w:rPr>
          <w:rFonts w:ascii="Palatino Linotype" w:hAnsi="Palatino Linotype"/>
          <w:i/>
          <w:iCs/>
          <w:color w:val="212121"/>
          <w:spacing w:val="1"/>
          <w:sz w:val="21"/>
          <w:szCs w:val="21"/>
          <w:bdr w:val="none" w:sz="0" w:space="0" w:color="auto" w:frame="1"/>
          <w:lang w:val="es-ES" w:eastAsia="es-MX"/>
        </w:rPr>
        <w:t>e</w:t>
      </w:r>
      <w:r w:rsidR="000F4400" w:rsidRPr="00F320E0">
        <w:rPr>
          <w:rFonts w:ascii="Palatino Linotype" w:hAnsi="Palatino Linotype"/>
          <w:i/>
          <w:iCs/>
          <w:color w:val="212121"/>
          <w:sz w:val="21"/>
          <w:szCs w:val="21"/>
          <w:bdr w:val="none" w:sz="0" w:space="0" w:color="auto" w:frame="1"/>
          <w:lang w:val="es-ES" w:eastAsia="es-MX"/>
        </w:rPr>
        <w:t>y</w:t>
      </w:r>
      <w:r w:rsidR="000F4400" w:rsidRPr="00F320E0">
        <w:rPr>
          <w:rFonts w:ascii="Palatino Linotype" w:hAnsi="Palatino Linotype"/>
          <w:i/>
          <w:iCs/>
          <w:color w:val="212121"/>
          <w:spacing w:val="8"/>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Fe</w:t>
      </w:r>
      <w:r w:rsidR="000F4400" w:rsidRPr="00F320E0">
        <w:rPr>
          <w:rFonts w:ascii="Palatino Linotype" w:hAnsi="Palatino Linotype"/>
          <w:i/>
          <w:iCs/>
          <w:color w:val="212121"/>
          <w:spacing w:val="1"/>
          <w:sz w:val="21"/>
          <w:szCs w:val="21"/>
          <w:bdr w:val="none" w:sz="0" w:space="0" w:color="auto" w:frame="1"/>
          <w:lang w:val="es-ES" w:eastAsia="es-MX"/>
        </w:rPr>
        <w:t>de</w:t>
      </w:r>
      <w:r w:rsidR="000F4400" w:rsidRPr="00F320E0">
        <w:rPr>
          <w:rFonts w:ascii="Palatino Linotype" w:hAnsi="Palatino Linotype"/>
          <w:i/>
          <w:iCs/>
          <w:color w:val="212121"/>
          <w:sz w:val="21"/>
          <w:szCs w:val="21"/>
          <w:bdr w:val="none" w:sz="0" w:space="0" w:color="auto" w:frame="1"/>
          <w:lang w:val="es-ES" w:eastAsia="es-MX"/>
        </w:rPr>
        <w:t>ral</w:t>
      </w:r>
      <w:r w:rsidR="000F4400" w:rsidRPr="00F320E0">
        <w:rPr>
          <w:rFonts w:ascii="Palatino Linotype" w:hAnsi="Palatino Linotype"/>
          <w:i/>
          <w:iCs/>
          <w:color w:val="212121"/>
          <w:spacing w:val="10"/>
          <w:sz w:val="21"/>
          <w:szCs w:val="21"/>
          <w:bdr w:val="none" w:sz="0" w:space="0" w:color="auto" w:frame="1"/>
          <w:lang w:val="es-ES" w:eastAsia="es-MX"/>
        </w:rPr>
        <w:t> </w:t>
      </w:r>
      <w:r w:rsidR="000F4400" w:rsidRPr="00F320E0">
        <w:rPr>
          <w:rFonts w:ascii="Palatino Linotype" w:hAnsi="Palatino Linotype"/>
          <w:i/>
          <w:iCs/>
          <w:color w:val="212121"/>
          <w:spacing w:val="-1"/>
          <w:sz w:val="21"/>
          <w:szCs w:val="21"/>
          <w:bdr w:val="none" w:sz="0" w:space="0" w:color="auto" w:frame="1"/>
          <w:lang w:val="es-ES" w:eastAsia="es-MX"/>
        </w:rPr>
        <w:t>d</w:t>
      </w:r>
      <w:r w:rsidR="000F4400" w:rsidRPr="00F320E0">
        <w:rPr>
          <w:rFonts w:ascii="Palatino Linotype" w:hAnsi="Palatino Linotype"/>
          <w:i/>
          <w:iCs/>
          <w:color w:val="212121"/>
          <w:sz w:val="21"/>
          <w:szCs w:val="21"/>
          <w:bdr w:val="none" w:sz="0" w:space="0" w:color="auto" w:frame="1"/>
          <w:lang w:val="es-ES" w:eastAsia="es-MX"/>
        </w:rPr>
        <w:t>e</w:t>
      </w:r>
      <w:r w:rsidR="000F4400" w:rsidRPr="00F320E0">
        <w:rPr>
          <w:rFonts w:ascii="Palatino Linotype" w:hAnsi="Palatino Linotype"/>
          <w:i/>
          <w:iCs/>
          <w:color w:val="212121"/>
          <w:spacing w:val="9"/>
          <w:sz w:val="21"/>
          <w:szCs w:val="21"/>
          <w:bdr w:val="none" w:sz="0" w:space="0" w:color="auto" w:frame="1"/>
          <w:lang w:val="es-ES" w:eastAsia="es-MX"/>
        </w:rPr>
        <w:t> </w:t>
      </w:r>
      <w:r w:rsidR="000F4400" w:rsidRPr="00F320E0">
        <w:rPr>
          <w:rFonts w:ascii="Palatino Linotype" w:hAnsi="Palatino Linotype"/>
          <w:i/>
          <w:iCs/>
          <w:color w:val="212121"/>
          <w:spacing w:val="2"/>
          <w:sz w:val="21"/>
          <w:szCs w:val="21"/>
          <w:bdr w:val="none" w:sz="0" w:space="0" w:color="auto" w:frame="1"/>
          <w:lang w:val="es-ES" w:eastAsia="es-MX"/>
        </w:rPr>
        <w:t>T</w:t>
      </w:r>
      <w:r w:rsidR="000F4400" w:rsidRPr="00F320E0">
        <w:rPr>
          <w:rFonts w:ascii="Palatino Linotype" w:hAnsi="Palatino Linotype"/>
          <w:i/>
          <w:iCs/>
          <w:color w:val="212121"/>
          <w:sz w:val="21"/>
          <w:szCs w:val="21"/>
          <w:bdr w:val="none" w:sz="0" w:space="0" w:color="auto" w:frame="1"/>
          <w:lang w:val="es-ES" w:eastAsia="es-MX"/>
        </w:rPr>
        <w:t>r</w:t>
      </w:r>
      <w:r w:rsidR="000F4400" w:rsidRPr="00F320E0">
        <w:rPr>
          <w:rFonts w:ascii="Palatino Linotype" w:hAnsi="Palatino Linotype"/>
          <w:i/>
          <w:iCs/>
          <w:color w:val="212121"/>
          <w:spacing w:val="-2"/>
          <w:sz w:val="21"/>
          <w:szCs w:val="21"/>
          <w:bdr w:val="none" w:sz="0" w:space="0" w:color="auto" w:frame="1"/>
          <w:lang w:val="es-ES" w:eastAsia="es-MX"/>
        </w:rPr>
        <w:t>a</w:t>
      </w:r>
      <w:r w:rsidR="000F4400" w:rsidRPr="00F320E0">
        <w:rPr>
          <w:rFonts w:ascii="Palatino Linotype" w:hAnsi="Palatino Linotype"/>
          <w:i/>
          <w:iCs/>
          <w:color w:val="212121"/>
          <w:spacing w:val="1"/>
          <w:sz w:val="21"/>
          <w:szCs w:val="21"/>
          <w:bdr w:val="none" w:sz="0" w:space="0" w:color="auto" w:frame="1"/>
          <w:lang w:val="es-ES" w:eastAsia="es-MX"/>
        </w:rPr>
        <w:t>n</w:t>
      </w:r>
      <w:r w:rsidR="000F4400" w:rsidRPr="00F320E0">
        <w:rPr>
          <w:rFonts w:ascii="Palatino Linotype" w:hAnsi="Palatino Linotype"/>
          <w:i/>
          <w:iCs/>
          <w:color w:val="212121"/>
          <w:sz w:val="21"/>
          <w:szCs w:val="21"/>
          <w:bdr w:val="none" w:sz="0" w:space="0" w:color="auto" w:frame="1"/>
          <w:lang w:val="es-ES" w:eastAsia="es-MX"/>
        </w:rPr>
        <w:t>s</w:t>
      </w:r>
      <w:r w:rsidR="000F4400" w:rsidRPr="00F320E0">
        <w:rPr>
          <w:rFonts w:ascii="Palatino Linotype" w:hAnsi="Palatino Linotype"/>
          <w:i/>
          <w:iCs/>
          <w:color w:val="212121"/>
          <w:spacing w:val="1"/>
          <w:sz w:val="21"/>
          <w:szCs w:val="21"/>
          <w:bdr w:val="none" w:sz="0" w:space="0" w:color="auto" w:frame="1"/>
          <w:lang w:val="es-ES" w:eastAsia="es-MX"/>
        </w:rPr>
        <w:t>pa</w:t>
      </w:r>
      <w:r w:rsidR="000F4400" w:rsidRPr="00F320E0">
        <w:rPr>
          <w:rFonts w:ascii="Palatino Linotype" w:hAnsi="Palatino Linotype"/>
          <w:i/>
          <w:iCs/>
          <w:color w:val="212121"/>
          <w:sz w:val="21"/>
          <w:szCs w:val="21"/>
          <w:bdr w:val="none" w:sz="0" w:space="0" w:color="auto" w:frame="1"/>
          <w:lang w:val="es-ES" w:eastAsia="es-MX"/>
        </w:rPr>
        <w:t>r</w:t>
      </w:r>
      <w:r w:rsidR="000F4400" w:rsidRPr="00F320E0">
        <w:rPr>
          <w:rFonts w:ascii="Palatino Linotype" w:hAnsi="Palatino Linotype"/>
          <w:i/>
          <w:iCs/>
          <w:color w:val="212121"/>
          <w:spacing w:val="-2"/>
          <w:sz w:val="21"/>
          <w:szCs w:val="21"/>
          <w:bdr w:val="none" w:sz="0" w:space="0" w:color="auto" w:frame="1"/>
          <w:lang w:val="es-ES" w:eastAsia="es-MX"/>
        </w:rPr>
        <w:t>e</w:t>
      </w:r>
      <w:r w:rsidR="000F4400" w:rsidRPr="00F320E0">
        <w:rPr>
          <w:rFonts w:ascii="Palatino Linotype" w:hAnsi="Palatino Linotype"/>
          <w:i/>
          <w:iCs/>
          <w:color w:val="212121"/>
          <w:spacing w:val="1"/>
          <w:sz w:val="21"/>
          <w:szCs w:val="21"/>
          <w:bdr w:val="none" w:sz="0" w:space="0" w:color="auto" w:frame="1"/>
          <w:lang w:val="es-ES" w:eastAsia="es-MX"/>
        </w:rPr>
        <w:t>n</w:t>
      </w:r>
      <w:r w:rsidR="000F4400" w:rsidRPr="00F320E0">
        <w:rPr>
          <w:rFonts w:ascii="Palatino Linotype" w:hAnsi="Palatino Linotype"/>
          <w:i/>
          <w:iCs/>
          <w:color w:val="212121"/>
          <w:sz w:val="21"/>
          <w:szCs w:val="21"/>
          <w:bdr w:val="none" w:sz="0" w:space="0" w:color="auto" w:frame="1"/>
          <w:lang w:val="es-ES" w:eastAsia="es-MX"/>
        </w:rPr>
        <w:t>cia y Acc</w:t>
      </w:r>
      <w:r w:rsidR="000F4400" w:rsidRPr="00F320E0">
        <w:rPr>
          <w:rFonts w:ascii="Palatino Linotype" w:hAnsi="Palatino Linotype"/>
          <w:i/>
          <w:iCs/>
          <w:color w:val="212121"/>
          <w:spacing w:val="1"/>
          <w:sz w:val="21"/>
          <w:szCs w:val="21"/>
          <w:bdr w:val="none" w:sz="0" w:space="0" w:color="auto" w:frame="1"/>
          <w:lang w:val="es-ES" w:eastAsia="es-MX"/>
        </w:rPr>
        <w:t>e</w:t>
      </w:r>
      <w:r w:rsidR="000F4400" w:rsidRPr="00F320E0">
        <w:rPr>
          <w:rFonts w:ascii="Palatino Linotype" w:hAnsi="Palatino Linotype"/>
          <w:i/>
          <w:iCs/>
          <w:color w:val="212121"/>
          <w:sz w:val="21"/>
          <w:szCs w:val="21"/>
          <w:bdr w:val="none" w:sz="0" w:space="0" w:color="auto" w:frame="1"/>
          <w:lang w:val="es-ES" w:eastAsia="es-MX"/>
        </w:rPr>
        <w:t>so</w:t>
      </w:r>
      <w:r w:rsidR="000F4400" w:rsidRPr="00F320E0">
        <w:rPr>
          <w:rFonts w:ascii="Palatino Linotype" w:hAnsi="Palatino Linotype"/>
          <w:i/>
          <w:iCs/>
          <w:color w:val="212121"/>
          <w:spacing w:val="3"/>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a</w:t>
      </w:r>
      <w:r w:rsidR="000F4400" w:rsidRPr="00F320E0">
        <w:rPr>
          <w:rFonts w:ascii="Palatino Linotype" w:hAnsi="Palatino Linotype"/>
          <w:i/>
          <w:iCs/>
          <w:color w:val="212121"/>
          <w:spacing w:val="1"/>
          <w:sz w:val="21"/>
          <w:szCs w:val="21"/>
          <w:bdr w:val="none" w:sz="0" w:space="0" w:color="auto" w:frame="1"/>
          <w:lang w:val="es-ES" w:eastAsia="es-MX"/>
        </w:rPr>
        <w:t> </w:t>
      </w:r>
      <w:r w:rsidR="000F4400" w:rsidRPr="00F320E0">
        <w:rPr>
          <w:rFonts w:ascii="Palatino Linotype" w:hAnsi="Palatino Linotype"/>
          <w:i/>
          <w:iCs/>
          <w:color w:val="212121"/>
          <w:sz w:val="21"/>
          <w:szCs w:val="21"/>
          <w:bdr w:val="none" w:sz="0" w:space="0" w:color="auto" w:frame="1"/>
          <w:lang w:val="es-ES" w:eastAsia="es-MX"/>
        </w:rPr>
        <w:t>la I</w:t>
      </w:r>
      <w:r w:rsidR="000F4400" w:rsidRPr="00F320E0">
        <w:rPr>
          <w:rFonts w:ascii="Palatino Linotype" w:hAnsi="Palatino Linotype"/>
          <w:i/>
          <w:iCs/>
          <w:color w:val="212121"/>
          <w:spacing w:val="-1"/>
          <w:sz w:val="21"/>
          <w:szCs w:val="21"/>
          <w:bdr w:val="none" w:sz="0" w:space="0" w:color="auto" w:frame="1"/>
          <w:lang w:val="es-ES" w:eastAsia="es-MX"/>
        </w:rPr>
        <w:t>n</w:t>
      </w:r>
      <w:r w:rsidR="000F4400" w:rsidRPr="00F320E0">
        <w:rPr>
          <w:rFonts w:ascii="Palatino Linotype" w:hAnsi="Palatino Linotype"/>
          <w:i/>
          <w:iCs/>
          <w:color w:val="212121"/>
          <w:sz w:val="21"/>
          <w:szCs w:val="21"/>
          <w:bdr w:val="none" w:sz="0" w:space="0" w:color="auto" w:frame="1"/>
          <w:lang w:val="es-ES" w:eastAsia="es-MX"/>
        </w:rPr>
        <w:t>f</w:t>
      </w:r>
      <w:r w:rsidR="000F4400" w:rsidRPr="00F320E0">
        <w:rPr>
          <w:rFonts w:ascii="Palatino Linotype" w:hAnsi="Palatino Linotype"/>
          <w:i/>
          <w:iCs/>
          <w:color w:val="212121"/>
          <w:spacing w:val="1"/>
          <w:sz w:val="21"/>
          <w:szCs w:val="21"/>
          <w:bdr w:val="none" w:sz="0" w:space="0" w:color="auto" w:frame="1"/>
          <w:lang w:val="es-ES" w:eastAsia="es-MX"/>
        </w:rPr>
        <w:t>o</w:t>
      </w:r>
      <w:r w:rsidR="000F4400" w:rsidRPr="00F320E0">
        <w:rPr>
          <w:rFonts w:ascii="Palatino Linotype" w:hAnsi="Palatino Linotype"/>
          <w:i/>
          <w:iCs/>
          <w:color w:val="212121"/>
          <w:spacing w:val="-3"/>
          <w:sz w:val="21"/>
          <w:szCs w:val="21"/>
          <w:bdr w:val="none" w:sz="0" w:space="0" w:color="auto" w:frame="1"/>
          <w:lang w:val="es-ES" w:eastAsia="es-MX"/>
        </w:rPr>
        <w:t>r</w:t>
      </w:r>
      <w:r w:rsidR="000F4400" w:rsidRPr="00F320E0">
        <w:rPr>
          <w:rFonts w:ascii="Palatino Linotype" w:hAnsi="Palatino Linotype"/>
          <w:i/>
          <w:iCs/>
          <w:color w:val="212121"/>
          <w:spacing w:val="1"/>
          <w:sz w:val="21"/>
          <w:szCs w:val="21"/>
          <w:bdr w:val="none" w:sz="0" w:space="0" w:color="auto" w:frame="1"/>
          <w:lang w:val="es-ES" w:eastAsia="es-MX"/>
        </w:rPr>
        <w:t>ma</w:t>
      </w:r>
      <w:r w:rsidR="000F4400" w:rsidRPr="00F320E0">
        <w:rPr>
          <w:rFonts w:ascii="Palatino Linotype" w:hAnsi="Palatino Linotype"/>
          <w:i/>
          <w:iCs/>
          <w:color w:val="212121"/>
          <w:sz w:val="21"/>
          <w:szCs w:val="21"/>
          <w:bdr w:val="none" w:sz="0" w:space="0" w:color="auto" w:frame="1"/>
          <w:lang w:val="es-ES" w:eastAsia="es-MX"/>
        </w:rPr>
        <w:t>ci</w:t>
      </w:r>
      <w:r w:rsidR="000F4400" w:rsidRPr="00F320E0">
        <w:rPr>
          <w:rFonts w:ascii="Palatino Linotype" w:hAnsi="Palatino Linotype"/>
          <w:i/>
          <w:iCs/>
          <w:color w:val="212121"/>
          <w:spacing w:val="-2"/>
          <w:sz w:val="21"/>
          <w:szCs w:val="21"/>
          <w:bdr w:val="none" w:sz="0" w:space="0" w:color="auto" w:frame="1"/>
          <w:lang w:val="es-ES" w:eastAsia="es-MX"/>
        </w:rPr>
        <w:t>ó</w:t>
      </w:r>
      <w:r w:rsidR="000F4400" w:rsidRPr="00F320E0">
        <w:rPr>
          <w:rFonts w:ascii="Palatino Linotype" w:hAnsi="Palatino Linotype"/>
          <w:i/>
          <w:iCs/>
          <w:color w:val="212121"/>
          <w:sz w:val="21"/>
          <w:szCs w:val="21"/>
          <w:bdr w:val="none" w:sz="0" w:space="0" w:color="auto" w:frame="1"/>
          <w:lang w:val="es-ES" w:eastAsia="es-MX"/>
        </w:rPr>
        <w:t>n</w:t>
      </w:r>
      <w:r w:rsidR="000F4400" w:rsidRPr="00F320E0">
        <w:rPr>
          <w:rFonts w:ascii="Palatino Linotype" w:hAnsi="Palatino Linotype"/>
          <w:i/>
          <w:iCs/>
          <w:color w:val="212121"/>
          <w:spacing w:val="6"/>
          <w:sz w:val="21"/>
          <w:szCs w:val="21"/>
          <w:bdr w:val="none" w:sz="0" w:space="0" w:color="auto" w:frame="1"/>
          <w:lang w:val="es-ES" w:eastAsia="es-MX"/>
        </w:rPr>
        <w:t> </w:t>
      </w:r>
      <w:r w:rsidR="000F4400" w:rsidRPr="00F320E0">
        <w:rPr>
          <w:rFonts w:ascii="Palatino Linotype" w:hAnsi="Palatino Linotype"/>
          <w:i/>
          <w:iCs/>
          <w:color w:val="212121"/>
          <w:spacing w:val="-2"/>
          <w:sz w:val="21"/>
          <w:szCs w:val="21"/>
          <w:bdr w:val="none" w:sz="0" w:space="0" w:color="auto" w:frame="1"/>
          <w:lang w:val="es-ES" w:eastAsia="es-MX"/>
        </w:rPr>
        <w:t>P</w:t>
      </w:r>
      <w:r w:rsidR="000F4400" w:rsidRPr="00F320E0">
        <w:rPr>
          <w:rFonts w:ascii="Palatino Linotype" w:hAnsi="Palatino Linotype"/>
          <w:i/>
          <w:iCs/>
          <w:color w:val="212121"/>
          <w:spacing w:val="1"/>
          <w:sz w:val="21"/>
          <w:szCs w:val="21"/>
          <w:bdr w:val="none" w:sz="0" w:space="0" w:color="auto" w:frame="1"/>
          <w:lang w:val="es-ES" w:eastAsia="es-MX"/>
        </w:rPr>
        <w:t>úb</w:t>
      </w:r>
      <w:r w:rsidR="000F4400" w:rsidRPr="00F320E0">
        <w:rPr>
          <w:rFonts w:ascii="Palatino Linotype" w:hAnsi="Palatino Linotype"/>
          <w:i/>
          <w:iCs/>
          <w:color w:val="212121"/>
          <w:sz w:val="21"/>
          <w:szCs w:val="21"/>
          <w:bdr w:val="none" w:sz="0" w:space="0" w:color="auto" w:frame="1"/>
          <w:lang w:val="es-ES" w:eastAsia="es-MX"/>
        </w:rPr>
        <w:t>l</w:t>
      </w:r>
      <w:r w:rsidR="000F4400" w:rsidRPr="00F320E0">
        <w:rPr>
          <w:rFonts w:ascii="Palatino Linotype" w:hAnsi="Palatino Linotype"/>
          <w:i/>
          <w:iCs/>
          <w:color w:val="212121"/>
          <w:spacing w:val="-1"/>
          <w:sz w:val="21"/>
          <w:szCs w:val="21"/>
          <w:bdr w:val="none" w:sz="0" w:space="0" w:color="auto" w:frame="1"/>
          <w:lang w:val="es-ES" w:eastAsia="es-MX"/>
        </w:rPr>
        <w:t>i</w:t>
      </w:r>
      <w:r w:rsidR="000F4400" w:rsidRPr="00F320E0">
        <w:rPr>
          <w:rFonts w:ascii="Palatino Linotype" w:hAnsi="Palatino Linotype"/>
          <w:i/>
          <w:iCs/>
          <w:color w:val="212121"/>
          <w:sz w:val="21"/>
          <w:szCs w:val="21"/>
          <w:bdr w:val="none" w:sz="0" w:space="0" w:color="auto" w:frame="1"/>
          <w:lang w:val="es-ES" w:eastAsia="es-MX"/>
        </w:rPr>
        <w:t>ca, </w:t>
      </w:r>
      <w:r w:rsidR="000F4400" w:rsidRPr="00F320E0">
        <w:rPr>
          <w:rFonts w:ascii="Palatino Linotype" w:hAnsi="Palatino Linotype"/>
          <w:i/>
          <w:iCs/>
          <w:color w:val="212121"/>
          <w:spacing w:val="-1"/>
          <w:sz w:val="21"/>
          <w:szCs w:val="21"/>
          <w:bdr w:val="none" w:sz="0" w:space="0" w:color="auto" w:frame="1"/>
          <w:lang w:val="es-ES" w:eastAsia="es-MX"/>
        </w:rPr>
        <w:t>señalan</w:t>
      </w:r>
      <w:r w:rsidR="000F4400" w:rsidRPr="00F320E0">
        <w:rPr>
          <w:rFonts w:ascii="Palatino Linotype" w:hAnsi="Palatino Linotype"/>
          <w:i/>
          <w:iCs/>
          <w:color w:val="212121"/>
          <w:spacing w:val="1"/>
          <w:sz w:val="21"/>
          <w:szCs w:val="21"/>
          <w:bdr w:val="none" w:sz="0" w:space="0" w:color="auto" w:frame="1"/>
          <w:lang w:val="es-ES" w:eastAsia="es-MX"/>
        </w:rPr>
        <w:t> </w:t>
      </w:r>
      <w:r w:rsidR="000F4400" w:rsidRPr="00F320E0">
        <w:rPr>
          <w:rFonts w:ascii="Palatino Linotype" w:hAnsi="Palatino Linotype"/>
          <w:i/>
          <w:iCs/>
          <w:color w:val="212121"/>
          <w:spacing w:val="-1"/>
          <w:sz w:val="21"/>
          <w:szCs w:val="21"/>
          <w:bdr w:val="none" w:sz="0" w:space="0" w:color="auto" w:frame="1"/>
          <w:lang w:val="es-ES" w:eastAsia="es-MX"/>
        </w:rPr>
        <w:t>q</w:t>
      </w:r>
      <w:r w:rsidR="000F4400" w:rsidRPr="00F320E0">
        <w:rPr>
          <w:rFonts w:ascii="Palatino Linotype" w:hAnsi="Palatino Linotype"/>
          <w:i/>
          <w:iCs/>
          <w:color w:val="212121"/>
          <w:spacing w:val="1"/>
          <w:sz w:val="21"/>
          <w:szCs w:val="21"/>
          <w:bdr w:val="none" w:sz="0" w:space="0" w:color="auto" w:frame="1"/>
          <w:lang w:val="es-ES" w:eastAsia="es-MX"/>
        </w:rPr>
        <w:t>u</w:t>
      </w:r>
      <w:r w:rsidR="000F4400" w:rsidRPr="00F320E0">
        <w:rPr>
          <w:rFonts w:ascii="Palatino Linotype" w:hAnsi="Palatino Linotype"/>
          <w:i/>
          <w:iCs/>
          <w:color w:val="212121"/>
          <w:sz w:val="21"/>
          <w:szCs w:val="21"/>
          <w:bdr w:val="none" w:sz="0" w:space="0" w:color="auto" w:frame="1"/>
          <w:lang w:val="es-ES" w:eastAsia="es-MX"/>
        </w:rPr>
        <w:t xml:space="preserve">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w:t>
      </w:r>
      <w:r w:rsidR="0036159A" w:rsidRPr="00F320E0">
        <w:rPr>
          <w:rFonts w:ascii="Palatino Linotype" w:hAnsi="Palatino Linotype"/>
          <w:i/>
          <w:iCs/>
          <w:color w:val="212121"/>
          <w:sz w:val="21"/>
          <w:szCs w:val="21"/>
          <w:bdr w:val="none" w:sz="0" w:space="0" w:color="auto" w:frame="1"/>
          <w:lang w:val="es-ES" w:eastAsia="es-MX"/>
        </w:rPr>
        <w:t xml:space="preserve">sus archivos; sin necesidad de elaborar documentos ad hoc para atender las solicitudes de información. </w:t>
      </w:r>
    </w:p>
    <w:p w:rsidR="00ED4514" w:rsidRPr="00F320E0" w:rsidRDefault="00ED4514" w:rsidP="00ED4514">
      <w:pPr>
        <w:ind w:left="851" w:right="902"/>
        <w:jc w:val="both"/>
        <w:rPr>
          <w:rFonts w:ascii="Palatino Linotype" w:hAnsi="Palatino Linotype" w:cs="Arial"/>
          <w:i/>
          <w:color w:val="000000"/>
          <w:sz w:val="21"/>
          <w:szCs w:val="21"/>
        </w:rPr>
      </w:pPr>
      <w:r w:rsidRPr="00F320E0">
        <w:rPr>
          <w:rFonts w:ascii="Palatino Linotype" w:hAnsi="Palatino Linotype" w:cs="Arial"/>
          <w:i/>
          <w:color w:val="000000"/>
          <w:sz w:val="21"/>
          <w:szCs w:val="21"/>
        </w:rPr>
        <w:lastRenderedPageBreak/>
        <w:t xml:space="preserve">Resoluciones: </w:t>
      </w:r>
    </w:p>
    <w:p w:rsidR="00ED4514" w:rsidRPr="00F320E0" w:rsidRDefault="00ED4514" w:rsidP="00ED4514">
      <w:pPr>
        <w:ind w:left="851" w:right="902"/>
        <w:jc w:val="both"/>
        <w:rPr>
          <w:rFonts w:ascii="Palatino Linotype" w:hAnsi="Palatino Linotype" w:cs="Arial"/>
          <w:i/>
          <w:color w:val="000000"/>
          <w:sz w:val="21"/>
          <w:szCs w:val="21"/>
        </w:rPr>
      </w:pPr>
      <w:r w:rsidRPr="00F320E0">
        <w:rPr>
          <w:rFonts w:ascii="Palatino Linotype" w:hAnsi="Palatino Linotype" w:cs="Arial"/>
          <w:i/>
          <w:color w:val="000000"/>
          <w:sz w:val="21"/>
          <w:szCs w:val="21"/>
        </w:rPr>
        <w:sym w:font="Symbol" w:char="F0B7"/>
      </w:r>
      <w:r w:rsidRPr="00F320E0">
        <w:rPr>
          <w:rFonts w:ascii="Palatino Linotype" w:hAnsi="Palatino Linotype" w:cs="Arial"/>
          <w:i/>
          <w:color w:val="000000"/>
          <w:sz w:val="21"/>
          <w:szCs w:val="21"/>
        </w:rPr>
        <w:t xml:space="preserve"> RRA 0050/16. Instituto Nacional para la Evaluación de la Educación. 13 julio de 2016. Por unanimidad. Comisionado Ponente: Francisco Javier Acuña Llamas.</w:t>
      </w:r>
    </w:p>
    <w:p w:rsidR="00ED4514" w:rsidRPr="00F320E0" w:rsidRDefault="00ED4514" w:rsidP="00ED4514">
      <w:pPr>
        <w:ind w:left="851" w:right="902"/>
        <w:jc w:val="both"/>
        <w:rPr>
          <w:rFonts w:ascii="Palatino Linotype" w:hAnsi="Palatino Linotype" w:cs="Arial"/>
          <w:i/>
          <w:color w:val="000000"/>
          <w:sz w:val="21"/>
          <w:szCs w:val="21"/>
        </w:rPr>
      </w:pPr>
      <w:r w:rsidRPr="00F320E0">
        <w:rPr>
          <w:rFonts w:ascii="Palatino Linotype" w:hAnsi="Palatino Linotype" w:cs="Arial"/>
          <w:i/>
          <w:color w:val="000000"/>
          <w:sz w:val="21"/>
          <w:szCs w:val="21"/>
        </w:rPr>
        <w:sym w:font="Symbol" w:char="F0B7"/>
      </w:r>
      <w:r w:rsidRPr="00F320E0">
        <w:rPr>
          <w:rFonts w:ascii="Palatino Linotype" w:hAnsi="Palatino Linotype" w:cs="Arial"/>
          <w:i/>
          <w:color w:val="000000"/>
          <w:sz w:val="21"/>
          <w:szCs w:val="21"/>
        </w:rPr>
        <w:t xml:space="preserve"> RRA 0310/16. Instituto Nacional de Transparencia, Acceso a la Información y Protección de Datos Personales. 10 de agosto de 2016. Por unanimidad. Comisionada Ponente. Areli Cano Guadiana. </w:t>
      </w:r>
    </w:p>
    <w:p w:rsidR="0036159A" w:rsidRPr="00F320E0" w:rsidRDefault="00ED4514" w:rsidP="00ED4514">
      <w:pPr>
        <w:ind w:left="851" w:right="902"/>
        <w:jc w:val="both"/>
        <w:rPr>
          <w:rFonts w:ascii="Palatino Linotype" w:hAnsi="Palatino Linotype" w:cs="Arial"/>
          <w:i/>
          <w:color w:val="000000"/>
          <w:sz w:val="21"/>
          <w:szCs w:val="21"/>
        </w:rPr>
      </w:pPr>
      <w:r w:rsidRPr="00F320E0">
        <w:rPr>
          <w:rFonts w:ascii="Palatino Linotype" w:hAnsi="Palatino Linotype" w:cs="Arial"/>
          <w:i/>
          <w:color w:val="000000"/>
          <w:sz w:val="21"/>
          <w:szCs w:val="21"/>
        </w:rPr>
        <w:sym w:font="Symbol" w:char="F0B7"/>
      </w:r>
      <w:r w:rsidRPr="00F320E0">
        <w:rPr>
          <w:rFonts w:ascii="Palatino Linotype" w:hAnsi="Palatino Linotype" w:cs="Arial"/>
          <w:i/>
          <w:color w:val="000000"/>
          <w:sz w:val="21"/>
          <w:szCs w:val="21"/>
        </w:rPr>
        <w:t xml:space="preserve"> RRA 1889/16. Secretaría de Hacienda y Crédito Público. 05 de octubre de 2016. Por unanimidad. Comisionada Ponente. Ximena Puente de la Mora.” </w:t>
      </w:r>
    </w:p>
    <w:p w:rsidR="00ED4514" w:rsidRPr="00F320E0" w:rsidRDefault="00ED4514" w:rsidP="00ED4514">
      <w:pPr>
        <w:ind w:left="851" w:right="902"/>
        <w:jc w:val="both"/>
        <w:rPr>
          <w:rFonts w:ascii="Palatino Linotype" w:hAnsi="Palatino Linotype" w:cs="Arial"/>
          <w:i/>
          <w:color w:val="000000"/>
          <w:sz w:val="21"/>
          <w:szCs w:val="21"/>
        </w:rPr>
      </w:pPr>
      <w:r w:rsidRPr="00F320E0">
        <w:rPr>
          <w:rFonts w:ascii="Palatino Linotype" w:hAnsi="Palatino Linotype" w:cs="Arial"/>
          <w:i/>
          <w:color w:val="000000"/>
          <w:sz w:val="21"/>
          <w:szCs w:val="21"/>
        </w:rPr>
        <w:t>(Sic)</w:t>
      </w:r>
    </w:p>
    <w:p w:rsidR="008C560E" w:rsidRPr="00F320E0" w:rsidRDefault="006C239D" w:rsidP="00230563">
      <w:pPr>
        <w:spacing w:before="100" w:beforeAutospacing="1" w:after="100" w:afterAutospacing="1" w:line="360" w:lineRule="auto"/>
        <w:jc w:val="both"/>
        <w:rPr>
          <w:rFonts w:ascii="Palatino Linotype" w:hAnsi="Palatino Linotype"/>
        </w:rPr>
      </w:pPr>
      <w:r w:rsidRPr="00F320E0">
        <w:rPr>
          <w:rFonts w:ascii="Palatino Linotype" w:hAnsi="Palatino Linotype"/>
        </w:rPr>
        <w:t xml:space="preserve">Sin embargo, si bien es cierto que </w:t>
      </w:r>
      <w:r w:rsidR="004F423D" w:rsidRPr="00F320E0">
        <w:rPr>
          <w:rFonts w:ascii="Palatino Linotype" w:hAnsi="Palatino Linotype"/>
        </w:rPr>
        <w:t>los Sujetos O</w:t>
      </w:r>
      <w:r w:rsidR="000F4400" w:rsidRPr="00F320E0">
        <w:rPr>
          <w:rFonts w:ascii="Palatino Linotype" w:hAnsi="Palatino Linotype"/>
        </w:rPr>
        <w:t xml:space="preserve">bligados </w:t>
      </w:r>
      <w:r w:rsidRPr="00F320E0">
        <w:rPr>
          <w:rFonts w:ascii="Palatino Linotype" w:hAnsi="Palatino Linotype"/>
        </w:rPr>
        <w:t xml:space="preserve">no están constreñidos </w:t>
      </w:r>
      <w:r w:rsidR="000F4400" w:rsidRPr="00F320E0">
        <w:rPr>
          <w:rFonts w:ascii="Palatino Linotype" w:hAnsi="Palatino Linotype"/>
        </w:rPr>
        <w:t>a elaborar documento</w:t>
      </w:r>
      <w:r w:rsidRPr="00F320E0">
        <w:rPr>
          <w:rFonts w:ascii="Palatino Linotype" w:hAnsi="Palatino Linotype"/>
        </w:rPr>
        <w:t>s</w:t>
      </w:r>
      <w:r w:rsidR="000F4400" w:rsidRPr="00F320E0">
        <w:rPr>
          <w:rFonts w:ascii="Palatino Linotype" w:hAnsi="Palatino Linotype"/>
        </w:rPr>
        <w:t xml:space="preserve"> </w:t>
      </w:r>
      <w:r w:rsidRPr="00F320E0">
        <w:rPr>
          <w:rFonts w:ascii="Palatino Linotype" w:hAnsi="Palatino Linotype"/>
        </w:rPr>
        <w:t>en específico</w:t>
      </w:r>
      <w:r w:rsidR="00461AAE" w:rsidRPr="00F320E0">
        <w:rPr>
          <w:rFonts w:ascii="Palatino Linotype" w:hAnsi="Palatino Linotype"/>
        </w:rPr>
        <w:t>,</w:t>
      </w:r>
      <w:r w:rsidRPr="00F320E0">
        <w:rPr>
          <w:rFonts w:ascii="Palatino Linotype" w:hAnsi="Palatino Linotype"/>
          <w:i/>
        </w:rPr>
        <w:t xml:space="preserve"> </w:t>
      </w:r>
      <w:r w:rsidR="000F4400" w:rsidRPr="00F320E0">
        <w:rPr>
          <w:rFonts w:ascii="Palatino Linotype" w:hAnsi="Palatino Linotype"/>
        </w:rPr>
        <w:t>que co</w:t>
      </w:r>
      <w:r w:rsidR="00C21200" w:rsidRPr="00F320E0">
        <w:rPr>
          <w:rFonts w:ascii="Palatino Linotype" w:hAnsi="Palatino Linotype"/>
        </w:rPr>
        <w:t>ntenga</w:t>
      </w:r>
      <w:r w:rsidRPr="00F320E0">
        <w:rPr>
          <w:rFonts w:ascii="Palatino Linotype" w:hAnsi="Palatino Linotype"/>
        </w:rPr>
        <w:t>n</w:t>
      </w:r>
      <w:r w:rsidR="00C21200" w:rsidRPr="00F320E0">
        <w:rPr>
          <w:rFonts w:ascii="Palatino Linotype" w:hAnsi="Palatino Linotype"/>
        </w:rPr>
        <w:t xml:space="preserve"> la información requerida;</w:t>
      </w:r>
      <w:r w:rsidR="00901E93" w:rsidRPr="00F320E0">
        <w:rPr>
          <w:rFonts w:ascii="Palatino Linotype" w:hAnsi="Palatino Linotype"/>
        </w:rPr>
        <w:t xml:space="preserve"> también lo es que,</w:t>
      </w:r>
      <w:r w:rsidR="000F4400" w:rsidRPr="00F320E0">
        <w:rPr>
          <w:rFonts w:ascii="Palatino Linotype" w:hAnsi="Palatino Linotype"/>
        </w:rPr>
        <w:t xml:space="preserve"> en el caso concreto, </w:t>
      </w:r>
      <w:r w:rsidR="000F4400" w:rsidRPr="00F320E0">
        <w:rPr>
          <w:rFonts w:ascii="Palatino Linotype" w:hAnsi="Palatino Linotype"/>
          <w:b/>
        </w:rPr>
        <w:t>EL SUJETO OBLIGADO</w:t>
      </w:r>
      <w:r w:rsidRPr="00F320E0">
        <w:rPr>
          <w:rFonts w:ascii="Palatino Linotype" w:hAnsi="Palatino Linotype"/>
        </w:rPr>
        <w:t xml:space="preserve"> consideró viable la entrega de la información solicitada por </w:t>
      </w:r>
      <w:r w:rsidRPr="00F320E0">
        <w:rPr>
          <w:rFonts w:ascii="Palatino Linotype" w:hAnsi="Palatino Linotype"/>
          <w:b/>
        </w:rPr>
        <w:t>EL RECURRENTE</w:t>
      </w:r>
      <w:r w:rsidRPr="00F320E0">
        <w:rPr>
          <w:rFonts w:ascii="Palatino Linotype" w:hAnsi="Palatino Linotype"/>
        </w:rPr>
        <w:t xml:space="preserve"> </w:t>
      </w:r>
      <w:r w:rsidR="00C21200" w:rsidRPr="00F320E0">
        <w:rPr>
          <w:rFonts w:ascii="Palatino Linotype" w:hAnsi="Palatino Linotype"/>
        </w:rPr>
        <w:t xml:space="preserve">en un documento </w:t>
      </w:r>
      <w:r w:rsidRPr="00F320E0">
        <w:rPr>
          <w:rFonts w:ascii="Palatino Linotype" w:hAnsi="Palatino Linotype"/>
        </w:rPr>
        <w:t>particular</w:t>
      </w:r>
      <w:r w:rsidR="004F423D" w:rsidRPr="00F320E0">
        <w:rPr>
          <w:rFonts w:ascii="Palatino Linotype" w:hAnsi="Palatino Linotype"/>
        </w:rPr>
        <w:t xml:space="preserve">, con </w:t>
      </w:r>
      <w:r w:rsidR="003A3AA5" w:rsidRPr="00F320E0">
        <w:rPr>
          <w:rFonts w:ascii="Palatino Linotype" w:hAnsi="Palatino Linotype"/>
        </w:rPr>
        <w:t xml:space="preserve">el </w:t>
      </w:r>
      <w:r w:rsidR="00461AAE" w:rsidRPr="00F320E0">
        <w:rPr>
          <w:rFonts w:ascii="Palatino Linotype" w:hAnsi="Palatino Linotype"/>
        </w:rPr>
        <w:t>que dió</w:t>
      </w:r>
      <w:r w:rsidRPr="00F320E0">
        <w:rPr>
          <w:rFonts w:ascii="Palatino Linotype" w:hAnsi="Palatino Linotype"/>
        </w:rPr>
        <w:t xml:space="preserve"> cabal respuesta a cada uno de los requerimientos</w:t>
      </w:r>
      <w:r w:rsidR="008C560E" w:rsidRPr="00F320E0">
        <w:rPr>
          <w:rFonts w:ascii="Palatino Linotype" w:hAnsi="Palatino Linotype"/>
        </w:rPr>
        <w:t xml:space="preserve"> realizados</w:t>
      </w:r>
      <w:r w:rsidR="00582A74" w:rsidRPr="00F320E0">
        <w:rPr>
          <w:rFonts w:ascii="Palatino Linotype" w:hAnsi="Palatino Linotype"/>
        </w:rPr>
        <w:t>;</w:t>
      </w:r>
      <w:r w:rsidR="008C560E" w:rsidRPr="00F320E0">
        <w:rPr>
          <w:rFonts w:ascii="Palatino Linotype" w:hAnsi="Palatino Linotype"/>
        </w:rPr>
        <w:t xml:space="preserve"> por lo que</w:t>
      </w:r>
      <w:r w:rsidR="00461AAE" w:rsidRPr="00F320E0">
        <w:rPr>
          <w:rFonts w:ascii="Palatino Linotype" w:hAnsi="Palatino Linotype"/>
        </w:rPr>
        <w:t>,</w:t>
      </w:r>
      <w:r w:rsidR="008C560E" w:rsidRPr="00F320E0">
        <w:rPr>
          <w:rFonts w:ascii="Palatino Linotype" w:hAnsi="Palatino Linotype"/>
        </w:rPr>
        <w:t xml:space="preserve"> su actuar se apega a los criterios y principios que rigen el derecho de acceso a la información pública del</w:t>
      </w:r>
      <w:r w:rsidR="00ED4514" w:rsidRPr="00F320E0">
        <w:rPr>
          <w:rFonts w:ascii="Palatino Linotype" w:hAnsi="Palatino Linotype"/>
        </w:rPr>
        <w:t xml:space="preserve"> </w:t>
      </w:r>
      <w:r w:rsidR="00ED4514" w:rsidRPr="00F320E0">
        <w:rPr>
          <w:rFonts w:ascii="Palatino Linotype" w:hAnsi="Palatino Linotype"/>
          <w:b/>
        </w:rPr>
        <w:t>RECURRENTE</w:t>
      </w:r>
      <w:r w:rsidR="008C560E" w:rsidRPr="00F320E0">
        <w:rPr>
          <w:rFonts w:ascii="Palatino Linotype" w:hAnsi="Palatino Linotype"/>
        </w:rPr>
        <w:t>.</w:t>
      </w:r>
    </w:p>
    <w:p w:rsidR="00461AAE" w:rsidRPr="00F320E0" w:rsidRDefault="008C560E" w:rsidP="0036159A">
      <w:pPr>
        <w:spacing w:before="100" w:beforeAutospacing="1" w:line="360" w:lineRule="auto"/>
        <w:jc w:val="both"/>
        <w:rPr>
          <w:rFonts w:ascii="Palatino Linotype" w:hAnsi="Palatino Linotype" w:cs="Arial"/>
          <w:bCs/>
          <w:szCs w:val="22"/>
        </w:rPr>
      </w:pPr>
      <w:r w:rsidRPr="00F320E0">
        <w:rPr>
          <w:rFonts w:ascii="Palatino Linotype" w:hAnsi="Palatino Linotype"/>
        </w:rPr>
        <w:t>Ahora bien, no pasa desapercibido del análisis realizado por este Instituto, que el documento remitido como respuesta</w:t>
      </w:r>
      <w:r w:rsidR="00461AAE" w:rsidRPr="00F320E0">
        <w:rPr>
          <w:rFonts w:ascii="Palatino Linotype" w:hAnsi="Palatino Linotype"/>
        </w:rPr>
        <w:t xml:space="preserve"> </w:t>
      </w:r>
      <w:r w:rsidRPr="00F320E0">
        <w:rPr>
          <w:rFonts w:ascii="Palatino Linotype" w:hAnsi="Palatino Linotype"/>
        </w:rPr>
        <w:t xml:space="preserve">fue </w:t>
      </w:r>
      <w:r w:rsidR="00461AAE" w:rsidRPr="00F320E0">
        <w:rPr>
          <w:rFonts w:ascii="Palatino Linotype" w:hAnsi="Palatino Linotype" w:cs="Arial"/>
          <w:bCs/>
          <w:szCs w:val="22"/>
        </w:rPr>
        <w:t xml:space="preserve">emitido por </w:t>
      </w:r>
      <w:r w:rsidR="00582A74" w:rsidRPr="00F320E0">
        <w:rPr>
          <w:rFonts w:ascii="Palatino Linotype" w:hAnsi="Palatino Linotype" w:cs="Arial"/>
          <w:bCs/>
          <w:szCs w:val="22"/>
        </w:rPr>
        <w:t xml:space="preserve">el </w:t>
      </w:r>
      <w:r w:rsidR="00461AAE" w:rsidRPr="00F320E0">
        <w:rPr>
          <w:rFonts w:ascii="Palatino Linotype" w:hAnsi="Palatino Linotype" w:cs="Arial"/>
          <w:bCs/>
          <w:szCs w:val="22"/>
        </w:rPr>
        <w:t>servidor público</w:t>
      </w:r>
      <w:r w:rsidR="00582A74" w:rsidRPr="00F320E0">
        <w:rPr>
          <w:rFonts w:ascii="Palatino Linotype" w:hAnsi="Palatino Linotype" w:cs="Arial"/>
          <w:bCs/>
          <w:szCs w:val="22"/>
        </w:rPr>
        <w:t xml:space="preserve"> habilitado competente</w:t>
      </w:r>
      <w:r w:rsidR="00461AAE" w:rsidRPr="00F320E0">
        <w:rPr>
          <w:rFonts w:ascii="Palatino Linotype" w:hAnsi="Palatino Linotype" w:cs="Arial"/>
          <w:bCs/>
          <w:szCs w:val="22"/>
        </w:rPr>
        <w:t xml:space="preserve">, </w:t>
      </w:r>
      <w:r w:rsidRPr="00F320E0">
        <w:rPr>
          <w:rFonts w:ascii="Palatino Linotype" w:hAnsi="Palatino Linotype" w:cs="Arial"/>
          <w:bCs/>
          <w:szCs w:val="22"/>
        </w:rPr>
        <w:t xml:space="preserve">en el </w:t>
      </w:r>
      <w:r w:rsidR="00461AAE" w:rsidRPr="00F320E0">
        <w:rPr>
          <w:rFonts w:ascii="Palatino Linotype" w:hAnsi="Palatino Linotype" w:cs="Arial"/>
          <w:bCs/>
          <w:szCs w:val="22"/>
        </w:rPr>
        <w:t>ejercicio</w:t>
      </w:r>
      <w:r w:rsidR="00582A74" w:rsidRPr="00F320E0">
        <w:rPr>
          <w:rFonts w:ascii="Palatino Linotype" w:hAnsi="Palatino Linotype" w:cs="Arial"/>
          <w:bCs/>
          <w:szCs w:val="22"/>
        </w:rPr>
        <w:t xml:space="preserve"> de sus funciones, ya que </w:t>
      </w:r>
      <w:r w:rsidRPr="00F320E0">
        <w:rPr>
          <w:rFonts w:ascii="Palatino Linotype" w:hAnsi="Palatino Linotype" w:cs="Arial"/>
          <w:bCs/>
          <w:szCs w:val="22"/>
        </w:rPr>
        <w:t>cuenta</w:t>
      </w:r>
      <w:r w:rsidR="00564875" w:rsidRPr="00F320E0">
        <w:rPr>
          <w:rFonts w:ascii="Palatino Linotype" w:hAnsi="Palatino Linotype" w:cs="Arial"/>
          <w:bCs/>
          <w:szCs w:val="22"/>
        </w:rPr>
        <w:t xml:space="preserve"> con firma autógrafa y</w:t>
      </w:r>
      <w:r w:rsidR="00100299" w:rsidRPr="00F320E0">
        <w:rPr>
          <w:rFonts w:ascii="Palatino Linotype" w:hAnsi="Palatino Linotype" w:cs="Arial"/>
          <w:bCs/>
          <w:szCs w:val="22"/>
        </w:rPr>
        <w:t xml:space="preserve"> sellos oficiales,</w:t>
      </w:r>
      <w:r w:rsidR="00461AAE" w:rsidRPr="00F320E0">
        <w:rPr>
          <w:rFonts w:ascii="Palatino Linotype" w:hAnsi="Palatino Linotype" w:cs="Arial"/>
          <w:bCs/>
          <w:szCs w:val="22"/>
        </w:rPr>
        <w:t xml:space="preserve"> así, es claro</w:t>
      </w:r>
      <w:r w:rsidR="0003051A" w:rsidRPr="00F320E0">
        <w:rPr>
          <w:rFonts w:ascii="Palatino Linotype" w:hAnsi="Palatino Linotype" w:cs="Arial"/>
          <w:bCs/>
          <w:szCs w:val="22"/>
        </w:rPr>
        <w:t xml:space="preserve"> que</w:t>
      </w:r>
      <w:r w:rsidR="00461AAE" w:rsidRPr="00F320E0">
        <w:rPr>
          <w:rFonts w:ascii="Palatino Linotype" w:hAnsi="Palatino Linotype" w:cs="Arial"/>
          <w:bCs/>
          <w:szCs w:val="22"/>
        </w:rPr>
        <w:t xml:space="preserve"> se está ante un documento público</w:t>
      </w:r>
      <w:r w:rsidR="0036159A" w:rsidRPr="00F320E0">
        <w:rPr>
          <w:rStyle w:val="Refdenotaalpie"/>
          <w:rFonts w:ascii="Palatino Linotype" w:hAnsi="Palatino Linotype" w:cs="Arial"/>
          <w:bCs/>
          <w:szCs w:val="22"/>
        </w:rPr>
        <w:footnoteReference w:id="2"/>
      </w:r>
      <w:r w:rsidR="00461AAE" w:rsidRPr="00F320E0">
        <w:rPr>
          <w:rFonts w:ascii="Palatino Linotype" w:hAnsi="Palatino Linotype" w:cs="Arial"/>
          <w:bCs/>
          <w:szCs w:val="22"/>
        </w:rPr>
        <w:t>,  l</w:t>
      </w:r>
      <w:r w:rsidR="00582A74" w:rsidRPr="00F320E0">
        <w:rPr>
          <w:rFonts w:ascii="Palatino Linotype" w:hAnsi="Palatino Linotype" w:cs="Arial"/>
          <w:bCs/>
          <w:szCs w:val="22"/>
        </w:rPr>
        <w:t>o que le da certeza y legalidad a dicho acto.</w:t>
      </w:r>
    </w:p>
    <w:p w:rsidR="00100299" w:rsidRPr="00F320E0" w:rsidRDefault="00FD6221" w:rsidP="00EF2743">
      <w:pPr>
        <w:spacing w:before="100" w:beforeAutospacing="1" w:after="100" w:afterAutospacing="1" w:line="360" w:lineRule="auto"/>
        <w:jc w:val="both"/>
        <w:rPr>
          <w:rFonts w:ascii="Palatino Linotype" w:hAnsi="Palatino Linotype"/>
          <w:lang w:val="es-ES"/>
        </w:rPr>
      </w:pPr>
      <w:r w:rsidRPr="00F320E0">
        <w:rPr>
          <w:rFonts w:ascii="Palatino Linotype" w:hAnsi="Palatino Linotype"/>
          <w:lang w:val="es-ES"/>
        </w:rPr>
        <w:lastRenderedPageBreak/>
        <w:t xml:space="preserve">De tal manera, derivado del análisis del requerimiento formulado por </w:t>
      </w:r>
      <w:r w:rsidRPr="00F320E0">
        <w:rPr>
          <w:rFonts w:ascii="Palatino Linotype" w:hAnsi="Palatino Linotype"/>
          <w:b/>
          <w:lang w:val="es-ES"/>
        </w:rPr>
        <w:t>EL RECURRENTE</w:t>
      </w:r>
      <w:r w:rsidRPr="00F320E0">
        <w:rPr>
          <w:rFonts w:ascii="Palatino Linotype" w:hAnsi="Palatino Linotype"/>
          <w:lang w:val="es-ES"/>
        </w:rPr>
        <w:t xml:space="preserve"> y la respuesta proporcionada por </w:t>
      </w:r>
      <w:r w:rsidR="00EF2743" w:rsidRPr="00F320E0">
        <w:rPr>
          <w:rFonts w:ascii="Palatino Linotype" w:hAnsi="Palatino Linotype"/>
          <w:b/>
          <w:lang w:val="es-ES"/>
        </w:rPr>
        <w:t>EL SUJETO OBLIGADO</w:t>
      </w:r>
      <w:r w:rsidRPr="00F320E0">
        <w:rPr>
          <w:rFonts w:ascii="Palatino Linotype" w:hAnsi="Palatino Linotype"/>
          <w:b/>
          <w:lang w:val="es-ES"/>
        </w:rPr>
        <w:t>,</w:t>
      </w:r>
      <w:r w:rsidRPr="00F320E0">
        <w:rPr>
          <w:rFonts w:ascii="Palatino Linotype" w:hAnsi="Palatino Linotype"/>
          <w:lang w:val="es-ES"/>
        </w:rPr>
        <w:t xml:space="preserve"> este </w:t>
      </w:r>
      <w:r w:rsidR="00EF2743" w:rsidRPr="00F320E0">
        <w:rPr>
          <w:rFonts w:ascii="Palatino Linotype" w:hAnsi="Palatino Linotype"/>
          <w:lang w:val="es-ES"/>
        </w:rPr>
        <w:t xml:space="preserve">Instituto advierte que la misma </w:t>
      </w:r>
      <w:r w:rsidRPr="00F320E0">
        <w:rPr>
          <w:rFonts w:ascii="Palatino Linotype" w:hAnsi="Palatino Linotype"/>
          <w:lang w:val="es-ES"/>
        </w:rPr>
        <w:t>fue congruente</w:t>
      </w:r>
      <w:r w:rsidR="00EF2743" w:rsidRPr="00F320E0">
        <w:rPr>
          <w:rFonts w:ascii="Palatino Linotype" w:hAnsi="Palatino Linotype"/>
          <w:lang w:val="es-ES"/>
        </w:rPr>
        <w:t xml:space="preserve"> y se entregó en su totalidad</w:t>
      </w:r>
      <w:r w:rsidRPr="00F320E0">
        <w:rPr>
          <w:rFonts w:ascii="Palatino Linotype" w:hAnsi="Palatino Linotype"/>
          <w:lang w:val="es-ES"/>
        </w:rPr>
        <w:t>,</w:t>
      </w:r>
      <w:r w:rsidR="00EF2743" w:rsidRPr="00F320E0">
        <w:rPr>
          <w:rFonts w:ascii="Palatino Linotype" w:hAnsi="Palatino Linotype"/>
          <w:lang w:val="es-ES"/>
        </w:rPr>
        <w:t xml:space="preserve"> privilegiando los principios de</w:t>
      </w:r>
      <w:r w:rsidR="00976E3E" w:rsidRPr="00F320E0">
        <w:rPr>
          <w:rFonts w:ascii="Palatino Linotype" w:hAnsi="Palatino Linotype"/>
          <w:lang w:val="es-ES"/>
        </w:rPr>
        <w:t xml:space="preserve"> simplicidad, rapidez, gratuidad del procedimiento, auxilio y orientación a los particulares, con el objeto de otorgar la protección más amplia del derecho de las personas, </w:t>
      </w:r>
      <w:r w:rsidR="00EF2743" w:rsidRPr="00F320E0">
        <w:rPr>
          <w:rFonts w:ascii="Palatino Linotype" w:hAnsi="Palatino Linotype"/>
          <w:lang w:val="es-ES"/>
        </w:rPr>
        <w:t xml:space="preserve">estipulados </w:t>
      </w:r>
      <w:r w:rsidR="00AF7947" w:rsidRPr="00F320E0">
        <w:rPr>
          <w:rFonts w:ascii="Palatino Linotype" w:hAnsi="Palatino Linotype"/>
          <w:lang w:val="es-ES"/>
        </w:rPr>
        <w:t xml:space="preserve">en </w:t>
      </w:r>
      <w:r w:rsidR="00582A74" w:rsidRPr="00F320E0">
        <w:rPr>
          <w:rFonts w:ascii="Palatino Linotype" w:hAnsi="Palatino Linotype"/>
          <w:lang w:val="es-ES"/>
        </w:rPr>
        <w:t>el artículo</w:t>
      </w:r>
      <w:r w:rsidR="00EF2743" w:rsidRPr="00F320E0">
        <w:rPr>
          <w:rFonts w:ascii="Palatino Linotype" w:hAnsi="Palatino Linotype"/>
          <w:lang w:val="es-ES"/>
        </w:rPr>
        <w:t xml:space="preserve"> </w:t>
      </w:r>
      <w:r w:rsidR="00976E3E" w:rsidRPr="00F320E0">
        <w:rPr>
          <w:rFonts w:ascii="Palatino Linotype" w:hAnsi="Palatino Linotype"/>
          <w:lang w:val="es-ES"/>
        </w:rPr>
        <w:t xml:space="preserve">150 </w:t>
      </w:r>
      <w:r w:rsidR="00AF7947" w:rsidRPr="00F320E0">
        <w:rPr>
          <w:rFonts w:ascii="Palatino Linotype" w:hAnsi="Palatino Linotype"/>
          <w:lang w:val="es-ES"/>
        </w:rPr>
        <w:t>de la Ley de Transparencia y Acceso a la Información Pública del Estado de México y Municipios</w:t>
      </w:r>
      <w:r w:rsidR="00EF2743" w:rsidRPr="00F320E0">
        <w:rPr>
          <w:rFonts w:ascii="Palatino Linotype" w:hAnsi="Palatino Linotype"/>
          <w:lang w:val="es-ES"/>
        </w:rPr>
        <w:t xml:space="preserve">, </w:t>
      </w:r>
      <w:r w:rsidR="00976E3E" w:rsidRPr="00F320E0">
        <w:rPr>
          <w:rFonts w:ascii="Palatino Linotype" w:hAnsi="Palatino Linotype"/>
          <w:lang w:val="es-ES"/>
        </w:rPr>
        <w:t xml:space="preserve">como se transcribe </w:t>
      </w:r>
      <w:r w:rsidR="00EF2743" w:rsidRPr="00F320E0">
        <w:rPr>
          <w:rFonts w:ascii="Palatino Linotype" w:hAnsi="Palatino Linotype"/>
          <w:lang w:val="es-ES"/>
        </w:rPr>
        <w:t>a continuación:</w:t>
      </w:r>
    </w:p>
    <w:p w:rsidR="00100299" w:rsidRPr="00F320E0" w:rsidRDefault="00976E3E" w:rsidP="00976E3E">
      <w:pPr>
        <w:ind w:left="709" w:right="1038"/>
        <w:jc w:val="both"/>
        <w:rPr>
          <w:rFonts w:ascii="Palatino Linotype" w:hAnsi="Palatino Linotype"/>
          <w:i/>
          <w:iCs/>
          <w:color w:val="212121"/>
          <w:sz w:val="21"/>
          <w:szCs w:val="21"/>
          <w:bdr w:val="none" w:sz="0" w:space="0" w:color="auto" w:frame="1"/>
          <w:lang w:val="es-ES" w:eastAsia="es-MX"/>
        </w:rPr>
      </w:pPr>
      <w:r w:rsidRPr="00F320E0">
        <w:rPr>
          <w:rFonts w:ascii="Palatino Linotype" w:hAnsi="Palatino Linotype" w:cs="Arial"/>
          <w:b/>
          <w:bCs/>
          <w:i/>
          <w:sz w:val="21"/>
          <w:szCs w:val="21"/>
          <w:lang w:val="es-ES"/>
        </w:rPr>
        <w:t>“Artículo 150.</w:t>
      </w:r>
      <w:r w:rsidRPr="00F320E0">
        <w:rPr>
          <w:rFonts w:ascii="Palatino Linotype" w:hAnsi="Palatino Linotype" w:cs="Arial"/>
          <w:bCs/>
          <w:i/>
          <w:sz w:val="21"/>
          <w:szCs w:val="21"/>
          <w:lang w:val="es-ES"/>
        </w:rPr>
        <w:t xml:space="preserve"> </w:t>
      </w:r>
      <w:r w:rsidRPr="00F320E0">
        <w:rPr>
          <w:rFonts w:ascii="Palatino Linotype" w:hAnsi="Palatino Linotype"/>
          <w:i/>
          <w:iCs/>
          <w:color w:val="212121"/>
          <w:sz w:val="21"/>
          <w:szCs w:val="21"/>
          <w:bdr w:val="none" w:sz="0" w:space="0" w:color="auto" w:frame="1"/>
          <w:lang w:val="es-ES" w:eastAsia="es-MX"/>
        </w:rPr>
        <w:t>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personas.”(Sic</w:t>
      </w:r>
      <w:r w:rsidR="00100299" w:rsidRPr="00F320E0">
        <w:rPr>
          <w:rFonts w:ascii="Palatino Linotype" w:hAnsi="Palatino Linotype"/>
          <w:i/>
          <w:iCs/>
          <w:color w:val="212121"/>
          <w:sz w:val="21"/>
          <w:szCs w:val="21"/>
          <w:bdr w:val="none" w:sz="0" w:space="0" w:color="auto" w:frame="1"/>
          <w:lang w:val="es-ES" w:eastAsia="es-MX"/>
        </w:rPr>
        <w:t>)</w:t>
      </w:r>
    </w:p>
    <w:p w:rsidR="00C828E6" w:rsidRPr="00F320E0" w:rsidRDefault="00C828E6" w:rsidP="00C828E6">
      <w:pPr>
        <w:spacing w:before="240" w:after="240" w:line="360" w:lineRule="auto"/>
        <w:jc w:val="both"/>
        <w:rPr>
          <w:rFonts w:ascii="Palatino Linotype" w:hAnsi="Palatino Linotype" w:cs="Arial"/>
          <w:color w:val="000000" w:themeColor="text1"/>
        </w:rPr>
      </w:pPr>
      <w:r w:rsidRPr="00F320E0">
        <w:rPr>
          <w:rFonts w:ascii="Palatino Linotype" w:hAnsi="Palatino Linotype" w:cs="Arial"/>
          <w:color w:val="000000" w:themeColor="text1"/>
        </w:rPr>
        <w:t xml:space="preserve">En esta misma tesitura, es de subrayar que el derecho de acceso a la información pública, consiste en que la información solicitada conste en un soporte documental en cualquiera de sus formas, a saber: </w:t>
      </w:r>
      <w:r w:rsidRPr="00F320E0">
        <w:rPr>
          <w:rFonts w:ascii="Palatino Linotype" w:hAnsi="Palatino Linotype" w:cs="Arial"/>
        </w:rPr>
        <w:t xml:space="preserve">expedientes, reportes, estudios, actas, resoluciones, </w:t>
      </w:r>
      <w:r w:rsidRPr="00F320E0">
        <w:rPr>
          <w:rFonts w:ascii="Palatino Linotype" w:hAnsi="Palatino Linotype" w:cs="Arial"/>
          <w:b/>
        </w:rPr>
        <w:t>oficios</w:t>
      </w:r>
      <w:r w:rsidRPr="00F320E0">
        <w:rPr>
          <w:rFonts w:ascii="Palatino Linotype" w:hAnsi="Palatino Linotype" w:cs="Arial"/>
        </w:rPr>
        <w:t>, correspondencia, acuerdos, directivas, directrices, circulares, contratos, convenios, instructivos, notas, memorandos, estadísticas o bien, cualquier otro registro que documente el ejercicio de las facultades, funciones y competencias de los Sujetos Obligados</w:t>
      </w:r>
      <w:r w:rsidRPr="00F320E0">
        <w:rPr>
          <w:rFonts w:ascii="Palatino Linotype" w:hAnsi="Palatino Linotype" w:cs="Arial"/>
          <w:color w:val="000000" w:themeColor="text1"/>
        </w:rPr>
        <w:t xml:space="preserve">; los que, </w:t>
      </w:r>
      <w:r w:rsidRPr="00F320E0">
        <w:rPr>
          <w:rFonts w:ascii="Palatino Linotype" w:hAnsi="Palatino Linotype" w:cs="Arial"/>
        </w:rPr>
        <w:t>podrán estar en cualquier medio, sea escrito, impreso, sonoro, visual, electrónico, informático u holográfico</w:t>
      </w:r>
      <w:r w:rsidRPr="00F320E0">
        <w:rPr>
          <w:rFonts w:ascii="Palatino Linotype" w:hAnsi="Palatino Linotype" w:cs="Arial"/>
          <w:color w:val="000000" w:themeColor="text1"/>
        </w:rPr>
        <w:t xml:space="preserve">, de conformidad con el artículo 3, fracción XI de la Ley de la materia, el cual dispone lo siguiente: </w:t>
      </w:r>
    </w:p>
    <w:p w:rsidR="00C828E6" w:rsidRPr="00F320E0" w:rsidRDefault="00C828E6" w:rsidP="00230563">
      <w:pPr>
        <w:ind w:left="851" w:right="902"/>
        <w:jc w:val="both"/>
        <w:rPr>
          <w:rFonts w:ascii="Palatino Linotype" w:hAnsi="Palatino Linotype" w:cs="Arial"/>
          <w:i/>
          <w:color w:val="000000"/>
          <w:sz w:val="22"/>
          <w:szCs w:val="22"/>
        </w:rPr>
      </w:pPr>
      <w:r w:rsidRPr="00F320E0">
        <w:rPr>
          <w:rFonts w:ascii="Palatino Linotype" w:hAnsi="Palatino Linotype" w:cs="Arial"/>
          <w:b/>
          <w:i/>
          <w:color w:val="000000"/>
          <w:sz w:val="22"/>
          <w:szCs w:val="22"/>
        </w:rPr>
        <w:t xml:space="preserve">“Artículo 3. </w:t>
      </w:r>
      <w:r w:rsidRPr="00F320E0">
        <w:rPr>
          <w:rFonts w:ascii="Palatino Linotype" w:hAnsi="Palatino Linotype" w:cs="Arial"/>
          <w:i/>
          <w:color w:val="000000"/>
          <w:sz w:val="22"/>
          <w:szCs w:val="22"/>
        </w:rPr>
        <w:t>Para los efectos de la presente Ley se entenderá por:</w:t>
      </w:r>
    </w:p>
    <w:p w:rsidR="00C828E6" w:rsidRPr="00F320E0" w:rsidRDefault="00C828E6" w:rsidP="00230563">
      <w:pPr>
        <w:ind w:left="851" w:right="902"/>
        <w:jc w:val="both"/>
        <w:rPr>
          <w:rFonts w:ascii="Palatino Linotype" w:hAnsi="Palatino Linotype" w:cs="Arial"/>
          <w:i/>
          <w:color w:val="000000"/>
          <w:sz w:val="22"/>
          <w:szCs w:val="22"/>
        </w:rPr>
      </w:pPr>
      <w:r w:rsidRPr="00F320E0">
        <w:rPr>
          <w:rFonts w:ascii="Palatino Linotype" w:hAnsi="Palatino Linotype" w:cs="Arial"/>
          <w:i/>
          <w:color w:val="000000"/>
          <w:sz w:val="22"/>
          <w:szCs w:val="22"/>
        </w:rPr>
        <w:t>…</w:t>
      </w:r>
    </w:p>
    <w:p w:rsidR="00C828E6" w:rsidRPr="00F320E0" w:rsidRDefault="00C828E6" w:rsidP="00230563">
      <w:pPr>
        <w:ind w:left="851" w:right="902"/>
        <w:jc w:val="both"/>
        <w:rPr>
          <w:rFonts w:ascii="Palatino Linotype" w:hAnsi="Palatino Linotype" w:cs="Arial"/>
          <w:i/>
          <w:color w:val="000000"/>
          <w:sz w:val="22"/>
          <w:szCs w:val="22"/>
        </w:rPr>
      </w:pPr>
      <w:r w:rsidRPr="00F320E0">
        <w:rPr>
          <w:rFonts w:ascii="Palatino Linotype" w:hAnsi="Palatino Linotype" w:cs="Arial"/>
          <w:b/>
          <w:i/>
          <w:color w:val="000000"/>
          <w:sz w:val="22"/>
          <w:szCs w:val="22"/>
        </w:rPr>
        <w:lastRenderedPageBreak/>
        <w:t>XI. Documento:</w:t>
      </w:r>
      <w:r w:rsidRPr="00F320E0">
        <w:rPr>
          <w:rFonts w:ascii="Palatino Linotype" w:hAnsi="Palatino Linotype" w:cs="Arial"/>
          <w:i/>
          <w:color w:val="000000"/>
          <w:sz w:val="22"/>
          <w:szCs w:val="22"/>
        </w:rPr>
        <w:t xml:space="preserve"> Los expedientes, reportes, estudios, actas, resoluciones, </w:t>
      </w:r>
      <w:r w:rsidRPr="00F320E0">
        <w:rPr>
          <w:rFonts w:ascii="Palatino Linotype" w:hAnsi="Palatino Linotype" w:cs="Arial"/>
          <w:b/>
          <w:i/>
          <w:color w:val="000000"/>
          <w:sz w:val="22"/>
          <w:szCs w:val="22"/>
        </w:rPr>
        <w:t>oficios</w:t>
      </w:r>
      <w:r w:rsidRPr="00F320E0">
        <w:rPr>
          <w:rFonts w:ascii="Palatino Linotype" w:hAnsi="Palatino Linotype" w:cs="Arial"/>
          <w:i/>
          <w:color w:val="000000"/>
          <w:sz w:val="22"/>
          <w:szCs w:val="22"/>
        </w:rPr>
        <w:t>,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C828E6" w:rsidRPr="00F320E0" w:rsidRDefault="00C828E6" w:rsidP="00230563">
      <w:pPr>
        <w:ind w:left="851" w:right="902"/>
        <w:jc w:val="both"/>
        <w:rPr>
          <w:rFonts w:ascii="Palatino Linotype" w:hAnsi="Palatino Linotype" w:cs="Arial"/>
          <w:i/>
          <w:color w:val="000000"/>
          <w:sz w:val="22"/>
          <w:szCs w:val="22"/>
        </w:rPr>
      </w:pPr>
      <w:r w:rsidRPr="00F320E0">
        <w:rPr>
          <w:rFonts w:ascii="Palatino Linotype" w:hAnsi="Palatino Linotype" w:cs="Arial"/>
          <w:i/>
          <w:color w:val="000000"/>
          <w:sz w:val="22"/>
          <w:szCs w:val="22"/>
        </w:rPr>
        <w:t>…” (Sic)</w:t>
      </w:r>
    </w:p>
    <w:p w:rsidR="00D456C6" w:rsidRPr="00F320E0" w:rsidRDefault="00C828E6" w:rsidP="00976E3E">
      <w:pPr>
        <w:autoSpaceDE w:val="0"/>
        <w:autoSpaceDN w:val="0"/>
        <w:adjustRightInd w:val="0"/>
        <w:spacing w:before="240" w:after="240" w:line="360" w:lineRule="auto"/>
        <w:jc w:val="both"/>
        <w:rPr>
          <w:rFonts w:ascii="Palatino Linotype" w:hAnsi="Palatino Linotype" w:cs="Arial"/>
        </w:rPr>
      </w:pPr>
      <w:r w:rsidRPr="00F320E0">
        <w:rPr>
          <w:rFonts w:ascii="Palatino Linotype" w:hAnsi="Palatino Linotype" w:cs="Arial"/>
        </w:rPr>
        <w:t xml:space="preserve">Siendo aplicable el Criterio </w:t>
      </w:r>
      <w:r w:rsidRPr="00F320E0">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F320E0">
        <w:rPr>
          <w:rFonts w:ascii="Palatino Linotype" w:hAnsi="Palatino Linotype" w:cs="Arial"/>
        </w:rPr>
        <w:t>cuyo rubro y texto dispone:</w:t>
      </w:r>
    </w:p>
    <w:p w:rsidR="00C828E6" w:rsidRPr="00F320E0" w:rsidRDefault="00C828E6" w:rsidP="00230563">
      <w:pPr>
        <w:ind w:left="851" w:right="902"/>
        <w:jc w:val="center"/>
        <w:rPr>
          <w:rFonts w:ascii="Palatino Linotype" w:hAnsi="Palatino Linotype" w:cs="Arial"/>
          <w:b/>
          <w:i/>
          <w:sz w:val="21"/>
          <w:szCs w:val="21"/>
          <w:lang w:eastAsia="es-MX"/>
        </w:rPr>
      </w:pPr>
      <w:r w:rsidRPr="00F320E0">
        <w:rPr>
          <w:rFonts w:ascii="Palatino Linotype" w:hAnsi="Palatino Linotype" w:cs="Arial"/>
          <w:b/>
          <w:sz w:val="21"/>
          <w:szCs w:val="21"/>
          <w:lang w:eastAsia="es-MX"/>
        </w:rPr>
        <w:t>“</w:t>
      </w:r>
      <w:r w:rsidRPr="00F320E0">
        <w:rPr>
          <w:rFonts w:ascii="Palatino Linotype" w:hAnsi="Palatino Linotype" w:cs="Arial"/>
          <w:b/>
          <w:i/>
          <w:sz w:val="21"/>
          <w:szCs w:val="21"/>
          <w:lang w:eastAsia="es-MX"/>
        </w:rPr>
        <w:t>CRITERIO 0002-11</w:t>
      </w:r>
    </w:p>
    <w:p w:rsidR="00D456C6" w:rsidRPr="00F320E0" w:rsidRDefault="00D456C6" w:rsidP="00230563">
      <w:pPr>
        <w:ind w:left="851" w:right="902"/>
        <w:jc w:val="center"/>
        <w:rPr>
          <w:rFonts w:ascii="Palatino Linotype" w:hAnsi="Palatino Linotype" w:cs="Arial"/>
          <w:b/>
          <w:i/>
          <w:sz w:val="21"/>
          <w:szCs w:val="21"/>
          <w:lang w:eastAsia="es-MX"/>
        </w:rPr>
      </w:pPr>
    </w:p>
    <w:p w:rsidR="00C828E6" w:rsidRPr="00F320E0" w:rsidRDefault="00C828E6" w:rsidP="00230563">
      <w:pPr>
        <w:ind w:left="851" w:right="902"/>
        <w:jc w:val="both"/>
        <w:rPr>
          <w:rFonts w:ascii="Palatino Linotype" w:hAnsi="Palatino Linotype" w:cs="Arial"/>
          <w:i/>
          <w:sz w:val="21"/>
          <w:szCs w:val="21"/>
          <w:lang w:eastAsia="es-MX"/>
        </w:rPr>
      </w:pPr>
      <w:r w:rsidRPr="00F320E0">
        <w:rPr>
          <w:rFonts w:ascii="Palatino Linotype" w:hAnsi="Palatino Linotype" w:cs="Arial"/>
          <w:b/>
          <w:i/>
          <w:sz w:val="21"/>
          <w:szCs w:val="21"/>
          <w:lang w:eastAsia="es-MX"/>
        </w:rPr>
        <w:t xml:space="preserve">INFORMACIÓN PÚBLICA, CONCEPTO DE, EN MATERIA DE TRANSPARENCIA. INTERPRETACIÓN SISTEMÁTICA DE LOS ARTÍCULOS 2°, FRACCIÓN </w:t>
      </w:r>
      <w:r w:rsidRPr="00F320E0">
        <w:rPr>
          <w:rFonts w:ascii="Palatino Linotype" w:hAnsi="Palatino Linotype" w:cs="Arial"/>
          <w:b/>
          <w:bCs/>
          <w:i/>
          <w:sz w:val="21"/>
          <w:szCs w:val="21"/>
          <w:lang w:eastAsia="es-MX"/>
        </w:rPr>
        <w:t xml:space="preserve">V, XV, Y XVI, </w:t>
      </w:r>
      <w:r w:rsidRPr="00F320E0">
        <w:rPr>
          <w:rFonts w:ascii="Palatino Linotype" w:hAnsi="Palatino Linotype" w:cs="Arial"/>
          <w:b/>
          <w:i/>
          <w:sz w:val="21"/>
          <w:szCs w:val="21"/>
          <w:lang w:eastAsia="es-MX"/>
        </w:rPr>
        <w:t>3°, 4°, 11 Y 41.</w:t>
      </w:r>
      <w:r w:rsidRPr="00F320E0">
        <w:rPr>
          <w:rFonts w:ascii="Palatino Linotype" w:hAnsi="Palatino Linotype" w:cs="Arial"/>
          <w:i/>
          <w:sz w:val="21"/>
          <w:szCs w:val="21"/>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828E6" w:rsidRPr="00F320E0" w:rsidRDefault="00C828E6" w:rsidP="00230563">
      <w:pPr>
        <w:ind w:left="851" w:right="902"/>
        <w:jc w:val="both"/>
        <w:rPr>
          <w:rFonts w:ascii="Palatino Linotype" w:hAnsi="Palatino Linotype" w:cs="Arial"/>
          <w:i/>
          <w:sz w:val="21"/>
          <w:szCs w:val="21"/>
          <w:lang w:eastAsia="es-MX"/>
        </w:rPr>
      </w:pPr>
      <w:r w:rsidRPr="00F320E0">
        <w:rPr>
          <w:rFonts w:ascii="Palatino Linotype" w:hAnsi="Palatino Linotype" w:cs="Arial"/>
          <w:i/>
          <w:sz w:val="21"/>
          <w:szCs w:val="21"/>
          <w:lang w:eastAsia="es-MX"/>
        </w:rPr>
        <w:t>En consecuencia el acceso a la información se refiere a que se cumplan cualquiera de los siguientes tres supuestos:</w:t>
      </w:r>
    </w:p>
    <w:p w:rsidR="00C828E6" w:rsidRPr="00F320E0" w:rsidRDefault="00C828E6" w:rsidP="00230563">
      <w:pPr>
        <w:ind w:left="851" w:right="902"/>
        <w:jc w:val="both"/>
        <w:rPr>
          <w:rFonts w:ascii="Palatino Linotype" w:hAnsi="Palatino Linotype" w:cs="Arial"/>
          <w:b/>
          <w:i/>
          <w:sz w:val="21"/>
          <w:szCs w:val="21"/>
          <w:lang w:eastAsia="es-MX"/>
        </w:rPr>
      </w:pPr>
      <w:r w:rsidRPr="00F320E0">
        <w:rPr>
          <w:rFonts w:ascii="Palatino Linotype" w:hAnsi="Palatino Linotype" w:cs="Arial"/>
          <w:b/>
          <w:i/>
          <w:sz w:val="21"/>
          <w:szCs w:val="21"/>
          <w:lang w:eastAsia="es-MX"/>
        </w:rPr>
        <w:t>1) Que se trate de información registrada en cualquier soporte documental, que en ejercicio de las atribuciones conferidas, sea generada por los Sujetos Obligados;</w:t>
      </w:r>
    </w:p>
    <w:p w:rsidR="00C828E6" w:rsidRPr="00F320E0" w:rsidRDefault="00C828E6" w:rsidP="00230563">
      <w:pPr>
        <w:ind w:left="851" w:right="902"/>
        <w:jc w:val="both"/>
        <w:rPr>
          <w:rFonts w:ascii="Palatino Linotype" w:hAnsi="Palatino Linotype" w:cs="Arial"/>
          <w:i/>
          <w:sz w:val="21"/>
          <w:szCs w:val="21"/>
          <w:lang w:eastAsia="es-MX"/>
        </w:rPr>
      </w:pPr>
      <w:r w:rsidRPr="00F320E0">
        <w:rPr>
          <w:rFonts w:ascii="Palatino Linotype" w:hAnsi="Palatino Linotype" w:cs="Arial"/>
          <w:i/>
          <w:sz w:val="21"/>
          <w:szCs w:val="21"/>
          <w:lang w:eastAsia="es-MX"/>
        </w:rPr>
        <w:t>2) Que se trate de información registrada en cualquier soporte documental, que en ejercicio de las atribuciones conferidas, sea administrada por los Sujetos Obligados, y</w:t>
      </w:r>
    </w:p>
    <w:p w:rsidR="00C828E6" w:rsidRPr="00F320E0" w:rsidRDefault="00C828E6" w:rsidP="00230563">
      <w:pPr>
        <w:ind w:left="851" w:right="902"/>
        <w:jc w:val="both"/>
        <w:rPr>
          <w:rFonts w:ascii="Palatino Linotype" w:hAnsi="Palatino Linotype" w:cs="Arial"/>
          <w:i/>
          <w:sz w:val="21"/>
          <w:szCs w:val="21"/>
          <w:lang w:eastAsia="es-MX"/>
        </w:rPr>
      </w:pPr>
      <w:r w:rsidRPr="00F320E0">
        <w:rPr>
          <w:rFonts w:ascii="Palatino Linotype" w:hAnsi="Palatino Linotype" w:cs="Arial"/>
          <w:i/>
          <w:sz w:val="21"/>
          <w:szCs w:val="21"/>
          <w:lang w:eastAsia="es-MX"/>
        </w:rPr>
        <w:t>3) Que se trate de información registrada en cualquier soporte documental, que en ejercicio de las atribuciones conferidas, se encuentre en posesión de los Sujetos Obligados.</w:t>
      </w:r>
      <w:r w:rsidRPr="00F320E0">
        <w:rPr>
          <w:rFonts w:ascii="Palatino Linotype" w:hAnsi="Palatino Linotype" w:cs="Arial"/>
          <w:b/>
          <w:i/>
          <w:sz w:val="21"/>
          <w:szCs w:val="21"/>
          <w:lang w:eastAsia="es-MX"/>
        </w:rPr>
        <w:t>”</w:t>
      </w:r>
      <w:r w:rsidRPr="00F320E0">
        <w:rPr>
          <w:rFonts w:ascii="Palatino Linotype" w:hAnsi="Palatino Linotype" w:cs="Arial"/>
          <w:i/>
          <w:sz w:val="21"/>
          <w:szCs w:val="21"/>
          <w:lang w:eastAsia="es-MX"/>
        </w:rPr>
        <w:t xml:space="preserve"> (Énfasis Añadido)</w:t>
      </w:r>
    </w:p>
    <w:p w:rsidR="00C828E6" w:rsidRPr="00F320E0" w:rsidRDefault="00C828E6" w:rsidP="00C828E6">
      <w:pPr>
        <w:spacing w:before="240" w:after="240" w:line="360" w:lineRule="auto"/>
        <w:jc w:val="both"/>
        <w:rPr>
          <w:rFonts w:ascii="Palatino Linotype" w:hAnsi="Palatino Linotype"/>
          <w:b/>
        </w:rPr>
      </w:pPr>
      <w:r w:rsidRPr="00F320E0">
        <w:rPr>
          <w:rFonts w:ascii="Palatino Linotype" w:hAnsi="Palatino Linotype" w:cs="Arial"/>
          <w:lang w:eastAsia="es-MX"/>
        </w:rPr>
        <w:lastRenderedPageBreak/>
        <w:t xml:space="preserve">En consecuencia, </w:t>
      </w:r>
      <w:r w:rsidR="00B82833" w:rsidRPr="00F320E0">
        <w:rPr>
          <w:rFonts w:ascii="Palatino Linotype" w:hAnsi="Palatino Linotype" w:cs="Arial"/>
          <w:lang w:eastAsia="es-MX"/>
        </w:rPr>
        <w:t>ante lo</w:t>
      </w:r>
      <w:r w:rsidR="00B82833" w:rsidRPr="00F320E0">
        <w:rPr>
          <w:rFonts w:ascii="Palatino Linotype" w:hAnsi="Palatino Linotype" w:cs="Arial"/>
          <w:b/>
          <w:lang w:eastAsia="es-MX"/>
        </w:rPr>
        <w:t xml:space="preserve"> infundado </w:t>
      </w:r>
      <w:r w:rsidR="00B82833" w:rsidRPr="00F320E0">
        <w:rPr>
          <w:rFonts w:ascii="Palatino Linotype" w:hAnsi="Palatino Linotype" w:cs="Arial"/>
          <w:lang w:eastAsia="es-MX"/>
        </w:rPr>
        <w:t xml:space="preserve">de las razones o motivos  de inconformidad hechas valer por </w:t>
      </w:r>
      <w:r w:rsidR="00B82833" w:rsidRPr="00F320E0">
        <w:rPr>
          <w:rFonts w:ascii="Palatino Linotype" w:hAnsi="Palatino Linotype" w:cs="Arial"/>
          <w:b/>
          <w:lang w:eastAsia="es-MX"/>
        </w:rPr>
        <w:t>EL RECURRENTE</w:t>
      </w:r>
      <w:r w:rsidR="00B82833" w:rsidRPr="00F320E0">
        <w:rPr>
          <w:rFonts w:ascii="Palatino Linotype" w:hAnsi="Palatino Linotype" w:cs="Arial"/>
          <w:lang w:eastAsia="es-MX"/>
        </w:rPr>
        <w:t xml:space="preserve">, </w:t>
      </w:r>
      <w:r w:rsidRPr="00F320E0">
        <w:rPr>
          <w:rFonts w:ascii="Palatino Linotype" w:hAnsi="Palatino Linotype" w:cs="Arial"/>
          <w:lang w:eastAsia="es-MX"/>
        </w:rPr>
        <w:t>este Instituto</w:t>
      </w:r>
      <w:r w:rsidRPr="00F320E0">
        <w:rPr>
          <w:rFonts w:ascii="Palatino Linotype" w:hAnsi="Palatino Linotype"/>
        </w:rPr>
        <w:t xml:space="preserve">, en términos de lo dispuesto en el artículo 186, fracción II de la Ley de Transparencia y Acceso a la </w:t>
      </w:r>
      <w:r w:rsidRPr="00F320E0">
        <w:rPr>
          <w:rFonts w:ascii="Palatino Linotype" w:hAnsi="Palatino Linotype" w:cs="Arial"/>
        </w:rPr>
        <w:t>Información</w:t>
      </w:r>
      <w:r w:rsidRPr="00F320E0">
        <w:rPr>
          <w:rFonts w:ascii="Palatino Linotype" w:hAnsi="Palatino Linotype"/>
        </w:rPr>
        <w:t xml:space="preserve"> Pública del Estado de México y Municipios, determina </w:t>
      </w:r>
      <w:r w:rsidRPr="00F320E0">
        <w:rPr>
          <w:rFonts w:ascii="Palatino Linotype" w:hAnsi="Palatino Linotype"/>
          <w:b/>
        </w:rPr>
        <w:t>CONFIRMAR</w:t>
      </w:r>
      <w:r w:rsidRPr="00F320E0">
        <w:rPr>
          <w:rFonts w:ascii="Palatino Linotype" w:hAnsi="Palatino Linotype"/>
        </w:rPr>
        <w:t xml:space="preserve"> la respuesta del </w:t>
      </w:r>
      <w:r w:rsidR="00DB444F" w:rsidRPr="00F320E0">
        <w:rPr>
          <w:rFonts w:ascii="Palatino Linotype" w:hAnsi="Palatino Linotype"/>
          <w:b/>
        </w:rPr>
        <w:t xml:space="preserve">SUJETO OBLIGADO, </w:t>
      </w:r>
      <w:r w:rsidR="00DB444F" w:rsidRPr="00F320E0">
        <w:rPr>
          <w:rFonts w:ascii="Palatino Linotype" w:hAnsi="Palatino Linotype"/>
        </w:rPr>
        <w:t>dado que la misma colmo el derecho de acceso a la información pública accionado por el particular.</w:t>
      </w:r>
    </w:p>
    <w:p w:rsidR="00252ABF" w:rsidRPr="00F320E0" w:rsidRDefault="00252ABF" w:rsidP="00252ABF">
      <w:pPr>
        <w:spacing w:before="100" w:beforeAutospacing="1" w:after="100" w:afterAutospacing="1" w:line="360" w:lineRule="auto"/>
        <w:jc w:val="both"/>
        <w:rPr>
          <w:rFonts w:ascii="Palatino Linotype" w:eastAsia="Calibri" w:hAnsi="Palatino Linotype" w:cs="Arial"/>
        </w:rPr>
      </w:pPr>
      <w:r w:rsidRPr="00F320E0">
        <w:rPr>
          <w:rFonts w:ascii="Palatino Linotype" w:eastAsia="Calibri" w:hAnsi="Palatino Linotype" w:cs="Arial"/>
        </w:rPr>
        <w:t xml:space="preserve">Así, con fundamento en lo prescrito en los artículos 5, párrafos </w:t>
      </w:r>
      <w:r w:rsidRPr="00F320E0">
        <w:rPr>
          <w:rFonts w:ascii="Palatino Linotype" w:hAnsi="Palatino Linotype"/>
        </w:rPr>
        <w:t xml:space="preserve">vigésimo, vigésimo primero y vigésimo segundo, fracciones IV y V </w:t>
      </w:r>
      <w:r w:rsidRPr="00F320E0">
        <w:rPr>
          <w:rFonts w:ascii="Palatino Linotype" w:eastAsia="Calibri" w:hAnsi="Palatino Linotype" w:cs="Arial"/>
        </w:rPr>
        <w:t xml:space="preserve">de la Constitución Política del Estado Libre y Soberano de México; </w:t>
      </w:r>
      <w:r w:rsidRPr="00F320E0">
        <w:rPr>
          <w:rFonts w:ascii="Palatino Linotype" w:hAnsi="Palatino Linotype" w:cs="Arial"/>
        </w:rPr>
        <w:t>2, fracción II, 9, 29, 36, fracciones I y II, 176, 178, 179, 181, 185 fracción I, 186 y 188</w:t>
      </w:r>
      <w:r w:rsidRPr="00F320E0">
        <w:rPr>
          <w:rFonts w:ascii="Palatino Linotype" w:eastAsia="Calibri" w:hAnsi="Palatino Linotype" w:cs="Arial"/>
        </w:rPr>
        <w:t xml:space="preserve"> de la Ley de Transparencia y Acceso a la Información Pública del Estado de México y Municipios, este Pleno: </w:t>
      </w:r>
    </w:p>
    <w:p w:rsidR="00252ABF" w:rsidRPr="00F320E0" w:rsidRDefault="00252ABF" w:rsidP="00252ABF">
      <w:pPr>
        <w:spacing w:before="100" w:beforeAutospacing="1" w:after="100" w:afterAutospacing="1" w:line="360" w:lineRule="auto"/>
        <w:jc w:val="center"/>
        <w:rPr>
          <w:rFonts w:ascii="Palatino Linotype" w:hAnsi="Palatino Linotype" w:cs="Arial"/>
          <w:b/>
          <w:spacing w:val="60"/>
          <w:sz w:val="28"/>
          <w:lang w:val="pt-BR"/>
        </w:rPr>
      </w:pPr>
      <w:r w:rsidRPr="00F320E0">
        <w:rPr>
          <w:rFonts w:ascii="Palatino Linotype" w:hAnsi="Palatino Linotype" w:cs="Arial"/>
          <w:b/>
          <w:spacing w:val="60"/>
          <w:sz w:val="28"/>
          <w:lang w:val="pt-BR"/>
        </w:rPr>
        <w:t>RESUELVE</w:t>
      </w:r>
    </w:p>
    <w:p w:rsidR="00252ABF" w:rsidRPr="00F320E0" w:rsidRDefault="00252ABF" w:rsidP="00252ABF">
      <w:pPr>
        <w:spacing w:before="240" w:after="240" w:line="360" w:lineRule="auto"/>
        <w:jc w:val="both"/>
        <w:rPr>
          <w:rFonts w:ascii="Palatino Linotype" w:hAnsi="Palatino Linotype" w:cs="Arial"/>
          <w:lang w:val="es-ES"/>
        </w:rPr>
      </w:pPr>
      <w:r w:rsidRPr="00F320E0">
        <w:rPr>
          <w:rFonts w:ascii="Palatino Linotype" w:hAnsi="Palatino Linotype" w:cs="Arial"/>
          <w:b/>
          <w:sz w:val="28"/>
          <w:szCs w:val="28"/>
        </w:rPr>
        <w:t>PRIMERO</w:t>
      </w:r>
      <w:r w:rsidRPr="00F320E0">
        <w:rPr>
          <w:rFonts w:ascii="Palatino Linotype" w:hAnsi="Palatino Linotype" w:cs="Arial"/>
          <w:sz w:val="28"/>
          <w:szCs w:val="28"/>
        </w:rPr>
        <w:t>.</w:t>
      </w:r>
      <w:r w:rsidRPr="00F320E0">
        <w:rPr>
          <w:rFonts w:ascii="Palatino Linotype" w:hAnsi="Palatino Linotype" w:cs="Arial"/>
        </w:rPr>
        <w:t xml:space="preserve"> Resultan </w:t>
      </w:r>
      <w:r w:rsidR="00230563" w:rsidRPr="00F320E0">
        <w:rPr>
          <w:rFonts w:ascii="Palatino Linotype" w:hAnsi="Palatino Linotype" w:cs="Arial"/>
          <w:b/>
        </w:rPr>
        <w:t>inf</w:t>
      </w:r>
      <w:r w:rsidRPr="00F320E0">
        <w:rPr>
          <w:rFonts w:ascii="Palatino Linotype" w:hAnsi="Palatino Linotype" w:cs="Arial"/>
          <w:b/>
        </w:rPr>
        <w:t>undadas</w:t>
      </w:r>
      <w:r w:rsidRPr="00F320E0">
        <w:rPr>
          <w:rFonts w:ascii="Palatino Linotype" w:hAnsi="Palatino Linotype" w:cs="Arial"/>
        </w:rPr>
        <w:t xml:space="preserve"> las razones o motivos de inconformidad planteadas por </w:t>
      </w:r>
      <w:r w:rsidR="00230563" w:rsidRPr="00F320E0">
        <w:rPr>
          <w:rFonts w:ascii="Palatino Linotype" w:hAnsi="Palatino Linotype" w:cs="Arial"/>
          <w:b/>
        </w:rPr>
        <w:t>EL</w:t>
      </w:r>
      <w:r w:rsidRPr="00F320E0">
        <w:rPr>
          <w:rFonts w:ascii="Palatino Linotype" w:hAnsi="Palatino Linotype" w:cs="Arial"/>
          <w:b/>
        </w:rPr>
        <w:t xml:space="preserve"> RECURRENTE</w:t>
      </w:r>
      <w:r w:rsidRPr="00F320E0">
        <w:rPr>
          <w:rFonts w:ascii="Palatino Linotype" w:hAnsi="Palatino Linotype" w:cs="Arial"/>
        </w:rPr>
        <w:t xml:space="preserve">, en términos del Considerando </w:t>
      </w:r>
      <w:r w:rsidRPr="00F320E0">
        <w:rPr>
          <w:rFonts w:ascii="Palatino Linotype" w:hAnsi="Palatino Linotype" w:cs="Arial"/>
          <w:b/>
        </w:rPr>
        <w:t>QUINTO</w:t>
      </w:r>
      <w:r w:rsidRPr="00F320E0">
        <w:rPr>
          <w:rFonts w:ascii="Palatino Linotype" w:hAnsi="Palatino Linotype" w:cs="Arial"/>
        </w:rPr>
        <w:t xml:space="preserve"> de la presente resolución.</w:t>
      </w:r>
    </w:p>
    <w:p w:rsidR="00230563" w:rsidRPr="00F320E0" w:rsidRDefault="00230563" w:rsidP="00230563">
      <w:pPr>
        <w:spacing w:before="240" w:after="240" w:line="360" w:lineRule="auto"/>
        <w:jc w:val="both"/>
        <w:rPr>
          <w:rFonts w:ascii="Palatino Linotype" w:hAnsi="Palatino Linotype" w:cs="Arial"/>
        </w:rPr>
      </w:pPr>
      <w:r w:rsidRPr="00F320E0">
        <w:rPr>
          <w:rFonts w:ascii="Palatino Linotype" w:hAnsi="Palatino Linotype" w:cs="Arial"/>
          <w:b/>
          <w:sz w:val="28"/>
          <w:szCs w:val="28"/>
        </w:rPr>
        <w:t>SEGUNDO</w:t>
      </w:r>
      <w:r w:rsidRPr="00F320E0">
        <w:rPr>
          <w:rFonts w:ascii="Palatino Linotype" w:hAnsi="Palatino Linotype" w:cs="Arial"/>
          <w:sz w:val="28"/>
          <w:szCs w:val="28"/>
        </w:rPr>
        <w:t>.</w:t>
      </w:r>
      <w:r w:rsidRPr="00F320E0">
        <w:rPr>
          <w:rFonts w:ascii="Palatino Linotype" w:hAnsi="Palatino Linotype" w:cs="Arial"/>
        </w:rPr>
        <w:t xml:space="preserve"> Se </w:t>
      </w:r>
      <w:r w:rsidRPr="00F320E0">
        <w:rPr>
          <w:rFonts w:ascii="Palatino Linotype" w:hAnsi="Palatino Linotype" w:cs="Arial"/>
          <w:b/>
        </w:rPr>
        <w:t>CONFIRMA</w:t>
      </w:r>
      <w:r w:rsidRPr="00F320E0">
        <w:rPr>
          <w:rFonts w:ascii="Palatino Linotype" w:hAnsi="Palatino Linotype" w:cs="Arial"/>
        </w:rPr>
        <w:t xml:space="preserve"> la respuesta otorgada por </w:t>
      </w:r>
      <w:r w:rsidRPr="00F320E0">
        <w:rPr>
          <w:rFonts w:ascii="Palatino Linotype" w:hAnsi="Palatino Linotype" w:cs="Arial"/>
          <w:b/>
        </w:rPr>
        <w:t xml:space="preserve">EL SUJETO OBLIGADO </w:t>
      </w:r>
      <w:r w:rsidRPr="00F320E0">
        <w:rPr>
          <w:rFonts w:ascii="Palatino Linotype" w:hAnsi="Palatino Linotype" w:cs="Arial"/>
        </w:rPr>
        <w:t>a la</w:t>
      </w:r>
      <w:r w:rsidRPr="00F320E0">
        <w:rPr>
          <w:rFonts w:ascii="Palatino Linotype" w:hAnsi="Palatino Linotype" w:cs="Arial"/>
          <w:b/>
        </w:rPr>
        <w:t xml:space="preserve"> </w:t>
      </w:r>
      <w:r w:rsidRPr="00F320E0">
        <w:rPr>
          <w:rFonts w:ascii="Palatino Linotype" w:hAnsi="Palatino Linotype" w:cs="Arial"/>
        </w:rPr>
        <w:t xml:space="preserve">solicitud de </w:t>
      </w:r>
      <w:r w:rsidR="00B82833" w:rsidRPr="00F320E0">
        <w:rPr>
          <w:rFonts w:ascii="Palatino Linotype" w:hAnsi="Palatino Linotype" w:cs="Arial"/>
        </w:rPr>
        <w:t xml:space="preserve">acceso a la </w:t>
      </w:r>
      <w:r w:rsidR="0019033C" w:rsidRPr="00F320E0">
        <w:rPr>
          <w:rFonts w:ascii="Palatino Linotype" w:hAnsi="Palatino Linotype" w:cs="Arial"/>
        </w:rPr>
        <w:t xml:space="preserve">información </w:t>
      </w:r>
      <w:r w:rsidR="00B82833" w:rsidRPr="00F320E0">
        <w:rPr>
          <w:rFonts w:ascii="Palatino Linotype" w:hAnsi="Palatino Linotype" w:cs="Arial"/>
        </w:rPr>
        <w:t xml:space="preserve">pública número </w:t>
      </w:r>
      <w:r w:rsidR="0019033C" w:rsidRPr="00F320E0">
        <w:rPr>
          <w:rFonts w:ascii="Palatino Linotype" w:hAnsi="Palatino Linotype"/>
          <w:b/>
          <w:bCs/>
        </w:rPr>
        <w:t>00020/ATIZARA/IP/2019</w:t>
      </w:r>
      <w:r w:rsidR="0019033C" w:rsidRPr="00F320E0">
        <w:rPr>
          <w:rFonts w:ascii="Palatino Linotype" w:hAnsi="Palatino Linotype" w:cs="Arial"/>
          <w:b/>
          <w:lang w:eastAsia="es-MX"/>
        </w:rPr>
        <w:t>.</w:t>
      </w:r>
    </w:p>
    <w:p w:rsidR="00230563" w:rsidRPr="00F320E0" w:rsidRDefault="00230563" w:rsidP="00230563">
      <w:pPr>
        <w:widowControl w:val="0"/>
        <w:autoSpaceDE w:val="0"/>
        <w:autoSpaceDN w:val="0"/>
        <w:adjustRightInd w:val="0"/>
        <w:spacing w:before="240" w:after="240" w:line="360" w:lineRule="auto"/>
        <w:jc w:val="both"/>
        <w:rPr>
          <w:rFonts w:ascii="Palatino Linotype" w:hAnsi="Palatino Linotype"/>
          <w:color w:val="222222"/>
          <w:shd w:val="clear" w:color="auto" w:fill="FFFFFF"/>
        </w:rPr>
      </w:pPr>
      <w:r w:rsidRPr="00F320E0">
        <w:rPr>
          <w:rFonts w:ascii="Palatino Linotype" w:hAnsi="Palatino Linotype" w:cs="Arial"/>
          <w:b/>
          <w:sz w:val="28"/>
          <w:szCs w:val="28"/>
        </w:rPr>
        <w:t>TERCERO.</w:t>
      </w:r>
      <w:r w:rsidRPr="00F320E0">
        <w:rPr>
          <w:rFonts w:ascii="Palatino Linotype" w:hAnsi="Palatino Linotype"/>
          <w:b/>
          <w:color w:val="222222"/>
          <w:shd w:val="clear" w:color="auto" w:fill="FFFFFF"/>
        </w:rPr>
        <w:t xml:space="preserve"> Notifíquese </w:t>
      </w:r>
      <w:r w:rsidRPr="00F320E0">
        <w:rPr>
          <w:rFonts w:ascii="Palatino Linotype" w:hAnsi="Palatino Linotype"/>
          <w:color w:val="222222"/>
          <w:shd w:val="clear" w:color="auto" w:fill="FFFFFF"/>
        </w:rPr>
        <w:t>al Titular de la Unidad de Transparencia del</w:t>
      </w:r>
      <w:r w:rsidRPr="00F320E0">
        <w:rPr>
          <w:rStyle w:val="apple-converted-space"/>
          <w:rFonts w:ascii="Palatino Linotype" w:hAnsi="Palatino Linotype"/>
          <w:color w:val="222222"/>
          <w:shd w:val="clear" w:color="auto" w:fill="FFFFFF"/>
        </w:rPr>
        <w:t> </w:t>
      </w:r>
      <w:r w:rsidRPr="00F320E0">
        <w:rPr>
          <w:rFonts w:ascii="Palatino Linotype" w:hAnsi="Palatino Linotype"/>
          <w:b/>
          <w:color w:val="222222"/>
          <w:shd w:val="clear" w:color="auto" w:fill="FFFFFF"/>
        </w:rPr>
        <w:t>SUJETO OBLIGADO</w:t>
      </w:r>
      <w:r w:rsidRPr="00F320E0">
        <w:rPr>
          <w:rFonts w:ascii="Palatino Linotype" w:hAnsi="Palatino Linotype"/>
          <w:color w:val="222222"/>
          <w:shd w:val="clear" w:color="auto" w:fill="FFFFFF"/>
        </w:rPr>
        <w:t xml:space="preserve"> para su conocimiento.</w:t>
      </w:r>
    </w:p>
    <w:p w:rsidR="00230563" w:rsidRPr="00F320E0" w:rsidRDefault="00230563" w:rsidP="00230563">
      <w:pPr>
        <w:spacing w:before="240" w:after="240" w:line="360" w:lineRule="auto"/>
        <w:jc w:val="both"/>
        <w:rPr>
          <w:rFonts w:ascii="Palatino Linotype" w:hAnsi="Palatino Linotype"/>
          <w:color w:val="222222"/>
          <w:szCs w:val="17"/>
          <w:lang w:eastAsia="es-ES_tradnl"/>
        </w:rPr>
      </w:pPr>
      <w:r w:rsidRPr="00F320E0">
        <w:rPr>
          <w:rFonts w:ascii="Palatino Linotype" w:hAnsi="Palatino Linotype" w:cs="Arial"/>
          <w:b/>
          <w:sz w:val="28"/>
          <w:szCs w:val="28"/>
        </w:rPr>
        <w:lastRenderedPageBreak/>
        <w:t>CUARTO.</w:t>
      </w:r>
      <w:r w:rsidRPr="00F320E0">
        <w:rPr>
          <w:rFonts w:ascii="Palatino Linotype" w:hAnsi="Palatino Linotype"/>
          <w:b/>
          <w:color w:val="222222"/>
          <w:lang w:eastAsia="es-ES_tradnl"/>
        </w:rPr>
        <w:t xml:space="preserve"> </w:t>
      </w:r>
      <w:r w:rsidRPr="00F320E0">
        <w:rPr>
          <w:rFonts w:ascii="Palatino Linotype" w:hAnsi="Palatino Linotype"/>
          <w:b/>
          <w:color w:val="222222"/>
          <w:szCs w:val="17"/>
          <w:lang w:eastAsia="es-ES_tradnl"/>
        </w:rPr>
        <w:t>Notifíquese</w:t>
      </w:r>
      <w:r w:rsidRPr="00F320E0">
        <w:rPr>
          <w:rFonts w:ascii="Palatino Linotype" w:hAnsi="Palatino Linotype"/>
          <w:color w:val="222222"/>
          <w:szCs w:val="17"/>
          <w:lang w:eastAsia="es-ES_tradnl"/>
        </w:rPr>
        <w:t xml:space="preserve"> al</w:t>
      </w:r>
      <w:r w:rsidRPr="00F320E0">
        <w:rPr>
          <w:rFonts w:ascii="Palatino Linotype" w:hAnsi="Palatino Linotype"/>
          <w:b/>
          <w:color w:val="222222"/>
          <w:szCs w:val="17"/>
          <w:lang w:eastAsia="es-ES_tradnl"/>
        </w:rPr>
        <w:t xml:space="preserve"> RECURRENTE</w:t>
      </w:r>
      <w:r w:rsidRPr="00F320E0">
        <w:rPr>
          <w:rFonts w:ascii="Palatino Linotype" w:hAnsi="Palatino Linotype"/>
          <w:color w:val="222222"/>
          <w:szCs w:val="17"/>
          <w:lang w:eastAsia="es-ES_tradnl"/>
        </w:rPr>
        <w:t xml:space="preserve"> la presente resolución.</w:t>
      </w:r>
    </w:p>
    <w:p w:rsidR="00230563" w:rsidRDefault="00230563" w:rsidP="00230563">
      <w:pPr>
        <w:spacing w:before="240" w:after="240" w:line="360" w:lineRule="auto"/>
        <w:jc w:val="both"/>
        <w:rPr>
          <w:rFonts w:ascii="Palatino Linotype" w:hAnsi="Palatino Linotype"/>
          <w:color w:val="222222"/>
          <w:szCs w:val="17"/>
          <w:lang w:eastAsia="es-ES_tradnl"/>
        </w:rPr>
      </w:pPr>
      <w:r w:rsidRPr="00F320E0">
        <w:rPr>
          <w:rFonts w:ascii="Palatino Linotype" w:hAnsi="Palatino Linotype" w:cs="Arial"/>
          <w:b/>
          <w:bCs/>
          <w:color w:val="000000"/>
          <w:sz w:val="28"/>
          <w:lang w:eastAsia="es-MX"/>
        </w:rPr>
        <w:t>QUINTO.</w:t>
      </w:r>
      <w:r w:rsidRPr="00F320E0">
        <w:rPr>
          <w:rFonts w:ascii="Palatino Linotype" w:hAnsi="Palatino Linotype"/>
          <w:color w:val="222222"/>
          <w:szCs w:val="17"/>
          <w:lang w:eastAsia="es-ES_tradnl"/>
        </w:rPr>
        <w:t xml:space="preserve"> </w:t>
      </w:r>
      <w:r w:rsidRPr="00F320E0">
        <w:rPr>
          <w:rFonts w:ascii="Palatino Linotype" w:hAnsi="Palatino Linotype"/>
          <w:b/>
          <w:color w:val="222222"/>
          <w:szCs w:val="17"/>
          <w:lang w:eastAsia="es-ES_tradnl"/>
        </w:rPr>
        <w:t xml:space="preserve">Hágase del conocimiento </w:t>
      </w:r>
      <w:r w:rsidRPr="00F320E0">
        <w:rPr>
          <w:rFonts w:ascii="Palatino Linotype" w:hAnsi="Palatino Linotype"/>
          <w:color w:val="222222"/>
          <w:szCs w:val="17"/>
          <w:lang w:eastAsia="es-ES_tradnl"/>
        </w:rPr>
        <w:t xml:space="preserve">del </w:t>
      </w:r>
      <w:r w:rsidRPr="00F320E0">
        <w:rPr>
          <w:rFonts w:ascii="Palatino Linotype" w:hAnsi="Palatino Linotype"/>
          <w:b/>
          <w:color w:val="222222"/>
          <w:szCs w:val="17"/>
          <w:lang w:eastAsia="es-ES_tradnl"/>
        </w:rPr>
        <w:t>RECURRENTE</w:t>
      </w:r>
      <w:r w:rsidRPr="00F320E0">
        <w:rPr>
          <w:rFonts w:ascii="Palatino Linotype" w:eastAsia="Calibri" w:hAnsi="Palatino Linotype" w:cs="Arial"/>
          <w:b/>
          <w:color w:val="222222"/>
          <w:szCs w:val="17"/>
          <w:lang w:eastAsia="es-MX"/>
        </w:rPr>
        <w:t xml:space="preserve"> </w:t>
      </w:r>
      <w:r w:rsidRPr="00F320E0">
        <w:rPr>
          <w:rFonts w:ascii="Palatino Linotype" w:hAnsi="Palatino Linotype"/>
          <w:color w:val="222222"/>
          <w:szCs w:val="17"/>
          <w:lang w:eastAsia="es-ES_tradnl"/>
        </w:rPr>
        <w:t>que</w:t>
      </w:r>
      <w:r w:rsidR="00B82833" w:rsidRPr="00F320E0">
        <w:rPr>
          <w:rFonts w:ascii="Palatino Linotype" w:hAnsi="Palatino Linotype"/>
          <w:color w:val="222222"/>
          <w:szCs w:val="17"/>
          <w:lang w:eastAsia="es-ES_tradnl"/>
        </w:rPr>
        <w:t>,</w:t>
      </w:r>
      <w:r w:rsidRPr="00F320E0">
        <w:rPr>
          <w:rFonts w:ascii="Palatino Linotype" w:hAnsi="Palatino Linotype"/>
          <w:color w:val="222222"/>
          <w:szCs w:val="17"/>
          <w:lang w:eastAsia="es-ES_tradnl"/>
        </w:rPr>
        <w:t xml:space="preserve"> de conformidad con lo establecido en el artículo 196 de la Ley de Transparencia y Acceso a la Información Pública del Estado de México y Municipios, podrá </w:t>
      </w:r>
      <w:r w:rsidR="00B82833" w:rsidRPr="00F320E0">
        <w:rPr>
          <w:rFonts w:ascii="Palatino Linotype" w:hAnsi="Palatino Linotype"/>
          <w:color w:val="222222"/>
          <w:szCs w:val="17"/>
          <w:lang w:eastAsia="es-ES_tradnl"/>
        </w:rPr>
        <w:t xml:space="preserve">impugnar la presente resolución, vía Juicio de Amparo, </w:t>
      </w:r>
      <w:r w:rsidRPr="00F320E0">
        <w:rPr>
          <w:rFonts w:ascii="Palatino Linotype" w:hAnsi="Palatino Linotype"/>
          <w:color w:val="222222"/>
          <w:szCs w:val="17"/>
          <w:lang w:eastAsia="es-ES_tradnl"/>
        </w:rPr>
        <w:t>en los términos de las leyes aplicables.</w:t>
      </w:r>
    </w:p>
    <w:p w:rsidR="00252ABF" w:rsidRPr="001F2CDB" w:rsidRDefault="00252ABF" w:rsidP="00252ABF">
      <w:pPr>
        <w:spacing w:before="100" w:beforeAutospacing="1" w:after="100" w:afterAutospacing="1" w:line="360" w:lineRule="auto"/>
        <w:jc w:val="both"/>
        <w:rPr>
          <w:rFonts w:ascii="Palatino Linotype" w:hAnsi="Palatino Linotype" w:cs="Arial"/>
          <w:lang w:val="es-ES_tradnl"/>
        </w:rPr>
      </w:pPr>
      <w:r w:rsidRPr="001F2CDB">
        <w:rPr>
          <w:rFonts w:ascii="Palatino Linotype" w:hAnsi="Palatino Linotype" w:cs="Arial"/>
        </w:rPr>
        <w:t xml:space="preserve">ASÍ LO RESUELVE, POR </w:t>
      </w:r>
      <w:r w:rsidR="00697F08">
        <w:rPr>
          <w:rFonts w:ascii="Palatino Linotype" w:hAnsi="Palatino Linotype" w:cs="Arial"/>
        </w:rPr>
        <w:t xml:space="preserve">UNANIMIDAD </w:t>
      </w:r>
      <w:r w:rsidRPr="001F2CDB">
        <w:rPr>
          <w:rFonts w:ascii="Palatino Linotype" w:hAnsi="Palatino Linotype" w:cs="Arial"/>
        </w:rPr>
        <w:t>DE VOTOS EL PLENO DEL</w:t>
      </w:r>
      <w:r w:rsidRPr="001F2CDB">
        <w:rPr>
          <w:rFonts w:ascii="Palatino Linotype" w:eastAsia="Arial Unicode MS" w:hAnsi="Palatino Linotype" w:cs="Arial"/>
        </w:rPr>
        <w:t xml:space="preserve"> INSTITUTO DE </w:t>
      </w:r>
      <w:r w:rsidRPr="001F2CDB">
        <w:rPr>
          <w:rFonts w:ascii="Palatino Linotype" w:hAnsi="Palatino Linotype"/>
          <w:lang w:eastAsia="en-US"/>
        </w:rPr>
        <w:t>TRANSPARENCIA</w:t>
      </w:r>
      <w:r w:rsidRPr="001F2CDB">
        <w:rPr>
          <w:rFonts w:ascii="Palatino Linotype" w:eastAsia="Arial Unicode MS" w:hAnsi="Palatino Linotype" w:cs="Arial"/>
        </w:rPr>
        <w:t>, ACCESO A LA INFORMACIÓN PÚBLICA Y PROTECCIÓN DE DATOS PERSONALES DEL ESTADO DE MÉXICO Y MUNICIPIOS</w:t>
      </w:r>
      <w:r w:rsidRPr="001F2CDB">
        <w:rPr>
          <w:rFonts w:ascii="Palatino Linotype" w:hAnsi="Palatino Linotype" w:cs="Arial"/>
        </w:rPr>
        <w:t xml:space="preserve">, CONFORMADO POR LOS COMISIONADOS ZULEMA MARTÍNEZ SÁNCHEZ; EVA ABAID YAPUR; JOSÉ GUADALUPE LUNA HERNÁNDEZ, JAVIER MARTÍNEZ CRUZ Y LUIS GUSTAVO PARRA NORIEGA; </w:t>
      </w:r>
      <w:r w:rsidR="00B82833">
        <w:rPr>
          <w:rFonts w:ascii="Palatino Linotype" w:hAnsi="Palatino Linotype" w:cs="Arial"/>
          <w:shd w:val="clear" w:color="auto" w:fill="FFFFFF" w:themeFill="background1"/>
        </w:rPr>
        <w:t xml:space="preserve">EN </w:t>
      </w:r>
      <w:r w:rsidR="00B82833" w:rsidRPr="00697F08">
        <w:rPr>
          <w:rFonts w:ascii="Palatino Linotype" w:hAnsi="Palatino Linotype" w:cs="Arial"/>
          <w:shd w:val="clear" w:color="auto" w:fill="FFFFFF" w:themeFill="background1"/>
        </w:rPr>
        <w:t xml:space="preserve">LA DÉCIMA </w:t>
      </w:r>
      <w:r w:rsidR="00DB444F" w:rsidRPr="00697F08">
        <w:rPr>
          <w:rFonts w:ascii="Palatino Linotype" w:hAnsi="Palatino Linotype" w:cs="Arial"/>
          <w:shd w:val="clear" w:color="auto" w:fill="FFFFFF" w:themeFill="background1"/>
        </w:rPr>
        <w:t xml:space="preserve">PRIMERA </w:t>
      </w:r>
      <w:r w:rsidRPr="00697F08">
        <w:rPr>
          <w:rFonts w:ascii="Palatino Linotype" w:hAnsi="Palatino Linotype" w:cs="Arial"/>
        </w:rPr>
        <w:t xml:space="preserve">SESIÓN ORDINARIA CELEBRADA EL </w:t>
      </w:r>
      <w:r w:rsidR="00DB444F" w:rsidRPr="00697F08">
        <w:rPr>
          <w:rFonts w:ascii="Palatino Linotype" w:hAnsi="Palatino Linotype" w:cs="Arial"/>
        </w:rPr>
        <w:t xml:space="preserve">VEINTIUNO </w:t>
      </w:r>
      <w:r w:rsidR="00230563" w:rsidRPr="00697F08">
        <w:rPr>
          <w:rFonts w:ascii="Palatino Linotype" w:hAnsi="Palatino Linotype" w:cs="Arial"/>
        </w:rPr>
        <w:t xml:space="preserve">DE MARZO </w:t>
      </w:r>
      <w:r w:rsidRPr="00697F08">
        <w:rPr>
          <w:rFonts w:ascii="Palatino Linotype" w:hAnsi="Palatino Linotype" w:cs="Arial"/>
        </w:rPr>
        <w:t xml:space="preserve">DE DOS MIL DIECINUEVE, ANTE EL SECRETARIO TÉCNICO DEL PLENO, </w:t>
      </w:r>
      <w:r w:rsidRPr="00697F08">
        <w:rPr>
          <w:rFonts w:ascii="Palatino Linotype" w:eastAsia="Arial Unicode MS" w:hAnsi="Palatino Linotype" w:cs="Arial"/>
        </w:rPr>
        <w:t>ALEXIS</w:t>
      </w:r>
      <w:r w:rsidRPr="001F2CDB">
        <w:rPr>
          <w:rFonts w:ascii="Palatino Linotype" w:hAnsi="Palatino Linotype" w:cs="Arial"/>
        </w:rPr>
        <w:t xml:space="preserve"> TAPIA RAMÍREZ.</w:t>
      </w:r>
    </w:p>
    <w:tbl>
      <w:tblPr>
        <w:tblW w:w="10368" w:type="dxa"/>
        <w:jc w:val="center"/>
        <w:tblLayout w:type="fixed"/>
        <w:tblLook w:val="04A0" w:firstRow="1" w:lastRow="0" w:firstColumn="1" w:lastColumn="0" w:noHBand="0" w:noVBand="1"/>
      </w:tblPr>
      <w:tblGrid>
        <w:gridCol w:w="5184"/>
        <w:gridCol w:w="5184"/>
      </w:tblGrid>
      <w:tr w:rsidR="00252ABF" w:rsidRPr="001F2CDB" w:rsidTr="0019033C">
        <w:trPr>
          <w:jc w:val="center"/>
        </w:trPr>
        <w:tc>
          <w:tcPr>
            <w:tcW w:w="10368" w:type="dxa"/>
            <w:gridSpan w:val="2"/>
          </w:tcPr>
          <w:p w:rsidR="00976E3E" w:rsidRDefault="00976E3E"/>
          <w:p w:rsidR="00976E3E" w:rsidRDefault="00976E3E"/>
          <w:p w:rsidR="00976E3E" w:rsidRDefault="00976E3E"/>
          <w:tbl>
            <w:tblPr>
              <w:tblW w:w="10486" w:type="dxa"/>
              <w:jc w:val="center"/>
              <w:tblLayout w:type="fixed"/>
              <w:tblLook w:val="04A0" w:firstRow="1" w:lastRow="0" w:firstColumn="1" w:lastColumn="0" w:noHBand="0" w:noVBand="1"/>
            </w:tblPr>
            <w:tblGrid>
              <w:gridCol w:w="5242"/>
              <w:gridCol w:w="5244"/>
            </w:tblGrid>
            <w:tr w:rsidR="00252ABF" w:rsidRPr="001F2CDB" w:rsidTr="00835F07">
              <w:trPr>
                <w:trHeight w:val="1614"/>
                <w:jc w:val="center"/>
              </w:trPr>
              <w:tc>
                <w:tcPr>
                  <w:tcW w:w="10486" w:type="dxa"/>
                  <w:gridSpan w:val="2"/>
                </w:tcPr>
                <w:p w:rsidR="00252ABF" w:rsidRPr="001F2CDB" w:rsidRDefault="00252ABF" w:rsidP="0019033C">
                  <w:pPr>
                    <w:jc w:val="center"/>
                    <w:rPr>
                      <w:rFonts w:ascii="Palatino Linotype" w:hAnsi="Palatino Linotype" w:cs="Arial"/>
                      <w:b/>
                    </w:rPr>
                  </w:pPr>
                </w:p>
                <w:p w:rsidR="00252ABF" w:rsidRPr="001F2CDB" w:rsidRDefault="00252ABF" w:rsidP="0019033C">
                  <w:pPr>
                    <w:jc w:val="center"/>
                    <w:rPr>
                      <w:rFonts w:ascii="Palatino Linotype" w:hAnsi="Palatino Linotype" w:cs="Arial"/>
                      <w:b/>
                    </w:rPr>
                  </w:pPr>
                </w:p>
                <w:p w:rsidR="00252ABF" w:rsidRPr="001F2CDB" w:rsidRDefault="00252ABF" w:rsidP="0019033C">
                  <w:pPr>
                    <w:jc w:val="center"/>
                    <w:rPr>
                      <w:rFonts w:ascii="Palatino Linotype" w:hAnsi="Palatino Linotype" w:cs="Arial"/>
                      <w:b/>
                    </w:rPr>
                  </w:pPr>
                  <w:r w:rsidRPr="001F2CDB">
                    <w:rPr>
                      <w:rFonts w:ascii="Palatino Linotype" w:hAnsi="Palatino Linotype" w:cs="Arial"/>
                      <w:b/>
                    </w:rPr>
                    <w:t>Zulema Martínez Sánchez</w:t>
                  </w:r>
                </w:p>
                <w:p w:rsidR="00252ABF" w:rsidRPr="001F2CDB" w:rsidRDefault="00252ABF" w:rsidP="0019033C">
                  <w:pPr>
                    <w:jc w:val="center"/>
                    <w:rPr>
                      <w:rFonts w:ascii="Palatino Linotype" w:hAnsi="Palatino Linotype" w:cs="Arial"/>
                      <w:b/>
                    </w:rPr>
                  </w:pPr>
                  <w:r w:rsidRPr="001F2CDB">
                    <w:rPr>
                      <w:rFonts w:ascii="Palatino Linotype" w:hAnsi="Palatino Linotype" w:cs="Arial"/>
                    </w:rPr>
                    <w:t>Comisionada Presidenta</w:t>
                  </w:r>
                </w:p>
                <w:p w:rsidR="00252ABF" w:rsidRPr="001F2CDB" w:rsidRDefault="00252ABF" w:rsidP="0019033C">
                  <w:pPr>
                    <w:jc w:val="center"/>
                    <w:rPr>
                      <w:rFonts w:ascii="Palatino Linotype" w:hAnsi="Palatino Linotype" w:cs="Arial"/>
                      <w:b/>
                    </w:rPr>
                  </w:pPr>
                  <w:r w:rsidRPr="00173BDF">
                    <w:rPr>
                      <w:rFonts w:ascii="Palatino Linotype" w:hAnsi="Palatino Linotype" w:cs="Arial"/>
                      <w:b/>
                      <w:color w:val="FFFFFF" w:themeColor="background1"/>
                    </w:rPr>
                    <w:t xml:space="preserve">(RÚBRICA) </w:t>
                  </w:r>
                </w:p>
              </w:tc>
            </w:tr>
            <w:tr w:rsidR="00252ABF" w:rsidRPr="001F2CDB" w:rsidTr="00835F07">
              <w:trPr>
                <w:trHeight w:val="1614"/>
                <w:jc w:val="center"/>
              </w:trPr>
              <w:tc>
                <w:tcPr>
                  <w:tcW w:w="5242" w:type="dxa"/>
                </w:tcPr>
                <w:p w:rsidR="00252ABF" w:rsidRDefault="00252ABF" w:rsidP="00835F07">
                  <w:pPr>
                    <w:rPr>
                      <w:rFonts w:ascii="Palatino Linotype" w:hAnsi="Palatino Linotype" w:cs="Arial"/>
                      <w:b/>
                    </w:rPr>
                  </w:pPr>
                </w:p>
                <w:p w:rsidR="00976E3E" w:rsidRDefault="00976E3E" w:rsidP="00835F07">
                  <w:pPr>
                    <w:rPr>
                      <w:rFonts w:ascii="Palatino Linotype" w:hAnsi="Palatino Linotype" w:cs="Arial"/>
                      <w:b/>
                    </w:rPr>
                  </w:pPr>
                </w:p>
                <w:p w:rsidR="00976E3E" w:rsidRDefault="00976E3E" w:rsidP="00835F07">
                  <w:pPr>
                    <w:rPr>
                      <w:rFonts w:ascii="Palatino Linotype" w:hAnsi="Palatino Linotype" w:cs="Arial"/>
                      <w:b/>
                    </w:rPr>
                  </w:pPr>
                </w:p>
                <w:p w:rsidR="00697F08" w:rsidRDefault="00697F08" w:rsidP="00835F07">
                  <w:pPr>
                    <w:rPr>
                      <w:rFonts w:ascii="Palatino Linotype" w:hAnsi="Palatino Linotype" w:cs="Arial"/>
                      <w:b/>
                    </w:rPr>
                  </w:pPr>
                </w:p>
                <w:p w:rsidR="00976E3E" w:rsidRDefault="00976E3E" w:rsidP="00835F07">
                  <w:pPr>
                    <w:rPr>
                      <w:rFonts w:ascii="Palatino Linotype" w:hAnsi="Palatino Linotype" w:cs="Arial"/>
                      <w:b/>
                    </w:rPr>
                  </w:pPr>
                </w:p>
                <w:p w:rsidR="0033517A" w:rsidRPr="001F2CDB" w:rsidRDefault="0033517A" w:rsidP="0033517A">
                  <w:pPr>
                    <w:rPr>
                      <w:rFonts w:ascii="Palatino Linotype" w:hAnsi="Palatino Linotype" w:cs="Arial"/>
                      <w:b/>
                    </w:rPr>
                  </w:pPr>
                </w:p>
                <w:p w:rsidR="00252ABF" w:rsidRPr="001F2CDB" w:rsidRDefault="00252ABF" w:rsidP="0019033C">
                  <w:pPr>
                    <w:jc w:val="center"/>
                    <w:rPr>
                      <w:rFonts w:ascii="Palatino Linotype" w:hAnsi="Palatino Linotype" w:cs="Arial"/>
                      <w:b/>
                    </w:rPr>
                  </w:pPr>
                  <w:r w:rsidRPr="001F2CDB">
                    <w:rPr>
                      <w:rFonts w:ascii="Palatino Linotype" w:hAnsi="Palatino Linotype" w:cs="Arial"/>
                      <w:b/>
                    </w:rPr>
                    <w:t>Eva Abaid Yapur</w:t>
                  </w:r>
                </w:p>
                <w:p w:rsidR="00252ABF" w:rsidRPr="001F2CDB" w:rsidRDefault="00252ABF" w:rsidP="0019033C">
                  <w:pPr>
                    <w:jc w:val="center"/>
                    <w:rPr>
                      <w:rFonts w:ascii="Palatino Linotype" w:hAnsi="Palatino Linotype" w:cs="Arial"/>
                    </w:rPr>
                  </w:pPr>
                  <w:r w:rsidRPr="001F2CDB">
                    <w:rPr>
                      <w:rFonts w:ascii="Palatino Linotype" w:hAnsi="Palatino Linotype" w:cs="Arial"/>
                    </w:rPr>
                    <w:t>Comisionada</w:t>
                  </w:r>
                </w:p>
                <w:p w:rsidR="00252ABF" w:rsidRPr="001F2CDB" w:rsidRDefault="00252ABF" w:rsidP="0019033C">
                  <w:pPr>
                    <w:jc w:val="center"/>
                    <w:rPr>
                      <w:rFonts w:ascii="Palatino Linotype" w:hAnsi="Palatino Linotype" w:cs="Arial"/>
                      <w:b/>
                    </w:rPr>
                  </w:pPr>
                  <w:r w:rsidRPr="00173BDF">
                    <w:rPr>
                      <w:rFonts w:ascii="Palatino Linotype" w:hAnsi="Palatino Linotype" w:cs="Arial"/>
                      <w:b/>
                      <w:color w:val="FFFFFF" w:themeColor="background1"/>
                    </w:rPr>
                    <w:t>(RÚBRICA)</w:t>
                  </w:r>
                </w:p>
              </w:tc>
              <w:tc>
                <w:tcPr>
                  <w:tcW w:w="5244" w:type="dxa"/>
                </w:tcPr>
                <w:p w:rsidR="00835F07" w:rsidRDefault="00835F07" w:rsidP="0019033C">
                  <w:pPr>
                    <w:jc w:val="center"/>
                    <w:rPr>
                      <w:rFonts w:ascii="Palatino Linotype" w:hAnsi="Palatino Linotype" w:cs="Arial"/>
                      <w:b/>
                    </w:rPr>
                  </w:pPr>
                </w:p>
                <w:p w:rsidR="00976E3E" w:rsidRDefault="00976E3E" w:rsidP="0019033C">
                  <w:pPr>
                    <w:jc w:val="center"/>
                    <w:rPr>
                      <w:rFonts w:ascii="Palatino Linotype" w:hAnsi="Palatino Linotype" w:cs="Arial"/>
                      <w:b/>
                    </w:rPr>
                  </w:pPr>
                </w:p>
                <w:p w:rsidR="00976E3E" w:rsidRDefault="00976E3E" w:rsidP="0019033C">
                  <w:pPr>
                    <w:jc w:val="center"/>
                    <w:rPr>
                      <w:rFonts w:ascii="Palatino Linotype" w:hAnsi="Palatino Linotype" w:cs="Arial"/>
                      <w:b/>
                    </w:rPr>
                  </w:pPr>
                </w:p>
                <w:p w:rsidR="00697F08" w:rsidRDefault="00697F08" w:rsidP="0019033C">
                  <w:pPr>
                    <w:jc w:val="center"/>
                    <w:rPr>
                      <w:rFonts w:ascii="Palatino Linotype" w:hAnsi="Palatino Linotype" w:cs="Arial"/>
                      <w:b/>
                    </w:rPr>
                  </w:pPr>
                </w:p>
                <w:p w:rsidR="00976E3E" w:rsidRDefault="00976E3E" w:rsidP="00976E3E">
                  <w:pPr>
                    <w:rPr>
                      <w:rFonts w:ascii="Palatino Linotype" w:hAnsi="Palatino Linotype" w:cs="Arial"/>
                      <w:b/>
                    </w:rPr>
                  </w:pPr>
                </w:p>
                <w:p w:rsidR="0033517A" w:rsidRPr="001F2CDB" w:rsidRDefault="0033517A" w:rsidP="0033517A">
                  <w:pPr>
                    <w:rPr>
                      <w:rFonts w:ascii="Palatino Linotype" w:hAnsi="Palatino Linotype" w:cs="Arial"/>
                      <w:b/>
                    </w:rPr>
                  </w:pPr>
                </w:p>
                <w:p w:rsidR="00252ABF" w:rsidRPr="001F2CDB" w:rsidRDefault="00252ABF" w:rsidP="0019033C">
                  <w:pPr>
                    <w:jc w:val="center"/>
                    <w:rPr>
                      <w:rFonts w:ascii="Palatino Linotype" w:hAnsi="Palatino Linotype" w:cs="Arial"/>
                      <w:b/>
                    </w:rPr>
                  </w:pPr>
                  <w:r w:rsidRPr="001F2CDB">
                    <w:rPr>
                      <w:rFonts w:ascii="Palatino Linotype" w:hAnsi="Palatino Linotype" w:cs="Arial"/>
                      <w:b/>
                    </w:rPr>
                    <w:t>José Guadalupe Luna Hernández</w:t>
                  </w:r>
                </w:p>
                <w:p w:rsidR="00252ABF" w:rsidRPr="001F2CDB" w:rsidRDefault="00252ABF" w:rsidP="0019033C">
                  <w:pPr>
                    <w:jc w:val="center"/>
                    <w:rPr>
                      <w:rFonts w:ascii="Palatino Linotype" w:hAnsi="Palatino Linotype" w:cs="Arial"/>
                    </w:rPr>
                  </w:pPr>
                  <w:r w:rsidRPr="001F2CDB">
                    <w:rPr>
                      <w:rFonts w:ascii="Palatino Linotype" w:hAnsi="Palatino Linotype" w:cs="Arial"/>
                    </w:rPr>
                    <w:t>Comisionado</w:t>
                  </w:r>
                </w:p>
                <w:p w:rsidR="00252ABF" w:rsidRPr="001F2CDB" w:rsidRDefault="00252ABF" w:rsidP="0019033C">
                  <w:pPr>
                    <w:jc w:val="center"/>
                    <w:rPr>
                      <w:rFonts w:ascii="Palatino Linotype" w:hAnsi="Palatino Linotype" w:cs="Arial"/>
                      <w:b/>
                    </w:rPr>
                  </w:pPr>
                  <w:r w:rsidRPr="00173BDF">
                    <w:rPr>
                      <w:rFonts w:ascii="Palatino Linotype" w:hAnsi="Palatino Linotype" w:cs="Arial"/>
                      <w:b/>
                      <w:color w:val="FFFFFF" w:themeColor="background1"/>
                    </w:rPr>
                    <w:t>(RÚBRICA)</w:t>
                  </w:r>
                </w:p>
              </w:tc>
            </w:tr>
            <w:tr w:rsidR="00252ABF" w:rsidRPr="001F2CDB" w:rsidTr="00835F07">
              <w:trPr>
                <w:trHeight w:val="2253"/>
                <w:jc w:val="center"/>
              </w:trPr>
              <w:tc>
                <w:tcPr>
                  <w:tcW w:w="5242" w:type="dxa"/>
                </w:tcPr>
                <w:p w:rsidR="00252ABF" w:rsidRPr="001F2CDB" w:rsidRDefault="00252ABF" w:rsidP="0019033C">
                  <w:pPr>
                    <w:jc w:val="center"/>
                    <w:rPr>
                      <w:rFonts w:ascii="Palatino Linotype" w:hAnsi="Palatino Linotype" w:cs="Arial"/>
                      <w:b/>
                    </w:rPr>
                  </w:pPr>
                </w:p>
                <w:p w:rsidR="00230563" w:rsidRPr="001F2CDB" w:rsidRDefault="00230563" w:rsidP="00835F07">
                  <w:pPr>
                    <w:rPr>
                      <w:rFonts w:ascii="Palatino Linotype" w:hAnsi="Palatino Linotype" w:cs="Arial"/>
                      <w:b/>
                    </w:rPr>
                  </w:pPr>
                </w:p>
                <w:p w:rsidR="00252ABF" w:rsidRDefault="00252ABF" w:rsidP="0019033C">
                  <w:pPr>
                    <w:jc w:val="center"/>
                    <w:rPr>
                      <w:rFonts w:ascii="Palatino Linotype" w:hAnsi="Palatino Linotype" w:cs="Arial"/>
                      <w:b/>
                    </w:rPr>
                  </w:pPr>
                </w:p>
                <w:p w:rsidR="00697F08" w:rsidRDefault="00697F08" w:rsidP="0019033C">
                  <w:pPr>
                    <w:jc w:val="center"/>
                    <w:rPr>
                      <w:rFonts w:ascii="Palatino Linotype" w:hAnsi="Palatino Linotype" w:cs="Arial"/>
                      <w:b/>
                    </w:rPr>
                  </w:pPr>
                </w:p>
                <w:p w:rsidR="00976E3E" w:rsidRDefault="00976E3E" w:rsidP="0019033C">
                  <w:pPr>
                    <w:jc w:val="center"/>
                    <w:rPr>
                      <w:rFonts w:ascii="Palatino Linotype" w:hAnsi="Palatino Linotype" w:cs="Arial"/>
                      <w:b/>
                    </w:rPr>
                  </w:pPr>
                </w:p>
                <w:p w:rsidR="0033517A" w:rsidRPr="001F2CDB" w:rsidRDefault="0033517A" w:rsidP="0033517A">
                  <w:pPr>
                    <w:rPr>
                      <w:rFonts w:ascii="Palatino Linotype" w:hAnsi="Palatino Linotype" w:cs="Arial"/>
                      <w:b/>
                    </w:rPr>
                  </w:pPr>
                </w:p>
                <w:p w:rsidR="00252ABF" w:rsidRPr="001F2CDB" w:rsidRDefault="00252ABF" w:rsidP="0019033C">
                  <w:pPr>
                    <w:jc w:val="center"/>
                    <w:rPr>
                      <w:rFonts w:ascii="Palatino Linotype" w:hAnsi="Palatino Linotype" w:cs="Arial"/>
                      <w:b/>
                    </w:rPr>
                  </w:pPr>
                  <w:r w:rsidRPr="001F2CDB">
                    <w:rPr>
                      <w:rFonts w:ascii="Palatino Linotype" w:hAnsi="Palatino Linotype" w:cs="Arial"/>
                      <w:b/>
                    </w:rPr>
                    <w:t>Javier Martínez Cruz</w:t>
                  </w:r>
                </w:p>
                <w:p w:rsidR="00252ABF" w:rsidRPr="001F2CDB" w:rsidRDefault="00252ABF" w:rsidP="0019033C">
                  <w:pPr>
                    <w:jc w:val="center"/>
                    <w:rPr>
                      <w:rFonts w:ascii="Palatino Linotype" w:hAnsi="Palatino Linotype" w:cs="Arial"/>
                    </w:rPr>
                  </w:pPr>
                  <w:r w:rsidRPr="001F2CDB">
                    <w:rPr>
                      <w:rFonts w:ascii="Palatino Linotype" w:hAnsi="Palatino Linotype" w:cs="Arial"/>
                    </w:rPr>
                    <w:t>Comisionado</w:t>
                  </w:r>
                </w:p>
                <w:p w:rsidR="00252ABF" w:rsidRPr="001F2CDB" w:rsidRDefault="00252ABF" w:rsidP="0019033C">
                  <w:pPr>
                    <w:jc w:val="center"/>
                    <w:rPr>
                      <w:rFonts w:ascii="Palatino Linotype" w:hAnsi="Palatino Linotype" w:cs="Arial"/>
                    </w:rPr>
                  </w:pPr>
                  <w:r w:rsidRPr="00173BDF">
                    <w:rPr>
                      <w:rFonts w:ascii="Palatino Linotype" w:hAnsi="Palatino Linotype" w:cs="Arial"/>
                      <w:b/>
                      <w:color w:val="FFFFFF" w:themeColor="background1"/>
                    </w:rPr>
                    <w:t>(RÚBRICA)</w:t>
                  </w:r>
                </w:p>
              </w:tc>
              <w:tc>
                <w:tcPr>
                  <w:tcW w:w="5244" w:type="dxa"/>
                </w:tcPr>
                <w:p w:rsidR="00252ABF" w:rsidRPr="001F2CDB" w:rsidRDefault="00252ABF" w:rsidP="0019033C">
                  <w:pPr>
                    <w:jc w:val="center"/>
                    <w:rPr>
                      <w:rFonts w:ascii="Palatino Linotype" w:hAnsi="Palatino Linotype" w:cs="Arial"/>
                      <w:b/>
                    </w:rPr>
                  </w:pPr>
                </w:p>
                <w:p w:rsidR="00230563" w:rsidRDefault="00230563" w:rsidP="00D456C6">
                  <w:pPr>
                    <w:rPr>
                      <w:rFonts w:ascii="Palatino Linotype" w:hAnsi="Palatino Linotype" w:cs="Arial"/>
                      <w:b/>
                    </w:rPr>
                  </w:pPr>
                </w:p>
                <w:p w:rsidR="00835F07" w:rsidRDefault="00835F07" w:rsidP="00D456C6">
                  <w:pPr>
                    <w:rPr>
                      <w:rFonts w:ascii="Palatino Linotype" w:hAnsi="Palatino Linotype" w:cs="Arial"/>
                      <w:b/>
                    </w:rPr>
                  </w:pPr>
                </w:p>
                <w:p w:rsidR="00697F08" w:rsidRDefault="00697F08" w:rsidP="00D456C6">
                  <w:pPr>
                    <w:rPr>
                      <w:rFonts w:ascii="Palatino Linotype" w:hAnsi="Palatino Linotype" w:cs="Arial"/>
                      <w:b/>
                    </w:rPr>
                  </w:pPr>
                </w:p>
                <w:p w:rsidR="00976E3E" w:rsidRDefault="00976E3E" w:rsidP="00D456C6">
                  <w:pPr>
                    <w:rPr>
                      <w:rFonts w:ascii="Palatino Linotype" w:hAnsi="Palatino Linotype" w:cs="Arial"/>
                      <w:b/>
                    </w:rPr>
                  </w:pPr>
                </w:p>
                <w:p w:rsidR="0033517A" w:rsidRPr="001F2CDB" w:rsidRDefault="0033517A" w:rsidP="00D456C6">
                  <w:pPr>
                    <w:rPr>
                      <w:rFonts w:ascii="Palatino Linotype" w:hAnsi="Palatino Linotype" w:cs="Arial"/>
                      <w:b/>
                    </w:rPr>
                  </w:pPr>
                </w:p>
                <w:p w:rsidR="00252ABF" w:rsidRPr="001F2CDB" w:rsidRDefault="00252ABF" w:rsidP="0019033C">
                  <w:pPr>
                    <w:jc w:val="center"/>
                    <w:rPr>
                      <w:rFonts w:ascii="Palatino Linotype" w:hAnsi="Palatino Linotype" w:cs="Arial"/>
                      <w:b/>
                    </w:rPr>
                  </w:pPr>
                  <w:r w:rsidRPr="001F2CDB">
                    <w:rPr>
                      <w:rFonts w:ascii="Palatino Linotype" w:hAnsi="Palatino Linotype" w:cs="Arial"/>
                      <w:b/>
                    </w:rPr>
                    <w:t>Luis Gustavo Parra Noriega</w:t>
                  </w:r>
                </w:p>
                <w:p w:rsidR="00252ABF" w:rsidRPr="001F2CDB" w:rsidRDefault="00252ABF" w:rsidP="0019033C">
                  <w:pPr>
                    <w:jc w:val="center"/>
                    <w:rPr>
                      <w:rFonts w:ascii="Palatino Linotype" w:hAnsi="Palatino Linotype" w:cs="Arial"/>
                    </w:rPr>
                  </w:pPr>
                  <w:r w:rsidRPr="001F2CDB">
                    <w:rPr>
                      <w:rFonts w:ascii="Palatino Linotype" w:hAnsi="Palatino Linotype" w:cs="Arial"/>
                    </w:rPr>
                    <w:t>Comisionado</w:t>
                  </w:r>
                </w:p>
                <w:p w:rsidR="00252ABF" w:rsidRPr="001F2CDB" w:rsidRDefault="00252ABF" w:rsidP="0019033C">
                  <w:pPr>
                    <w:jc w:val="center"/>
                    <w:rPr>
                      <w:rFonts w:ascii="Palatino Linotype" w:hAnsi="Palatino Linotype" w:cs="Arial"/>
                      <w:b/>
                    </w:rPr>
                  </w:pPr>
                  <w:r w:rsidRPr="00173BDF">
                    <w:rPr>
                      <w:rFonts w:ascii="Palatino Linotype" w:hAnsi="Palatino Linotype" w:cs="Arial"/>
                      <w:b/>
                      <w:color w:val="FFFFFF" w:themeColor="background1"/>
                    </w:rPr>
                    <w:t>(RÚBRICA)</w:t>
                  </w:r>
                </w:p>
              </w:tc>
            </w:tr>
            <w:tr w:rsidR="00252ABF" w:rsidRPr="001F2CDB" w:rsidTr="00835F07">
              <w:trPr>
                <w:trHeight w:val="3433"/>
                <w:jc w:val="center"/>
              </w:trPr>
              <w:tc>
                <w:tcPr>
                  <w:tcW w:w="10486" w:type="dxa"/>
                  <w:gridSpan w:val="2"/>
                </w:tcPr>
                <w:p w:rsidR="0033517A" w:rsidRDefault="0033517A" w:rsidP="0033517A">
                  <w:pPr>
                    <w:rPr>
                      <w:rFonts w:ascii="Palatino Linotype" w:hAnsi="Palatino Linotype" w:cs="Arial"/>
                      <w:b/>
                    </w:rPr>
                  </w:pPr>
                </w:p>
                <w:p w:rsidR="0033517A" w:rsidRDefault="0033517A" w:rsidP="0033517A">
                  <w:pPr>
                    <w:rPr>
                      <w:rFonts w:ascii="Palatino Linotype" w:hAnsi="Palatino Linotype" w:cs="Arial"/>
                      <w:b/>
                    </w:rPr>
                  </w:pPr>
                </w:p>
                <w:p w:rsidR="00976E3E" w:rsidRDefault="00976E3E" w:rsidP="0033517A">
                  <w:pPr>
                    <w:rPr>
                      <w:rFonts w:ascii="Palatino Linotype" w:hAnsi="Palatino Linotype" w:cs="Arial"/>
                      <w:b/>
                    </w:rPr>
                  </w:pPr>
                </w:p>
                <w:p w:rsidR="00976E3E" w:rsidRDefault="00976E3E" w:rsidP="0033517A">
                  <w:pPr>
                    <w:rPr>
                      <w:rFonts w:ascii="Palatino Linotype" w:hAnsi="Palatino Linotype" w:cs="Arial"/>
                      <w:b/>
                    </w:rPr>
                  </w:pPr>
                </w:p>
                <w:p w:rsidR="00976E3E" w:rsidRDefault="00976E3E" w:rsidP="0033517A">
                  <w:pPr>
                    <w:rPr>
                      <w:rFonts w:ascii="Palatino Linotype" w:hAnsi="Palatino Linotype" w:cs="Arial"/>
                      <w:b/>
                    </w:rPr>
                  </w:pPr>
                </w:p>
                <w:p w:rsidR="00252ABF" w:rsidRPr="001F2CDB" w:rsidRDefault="00252ABF" w:rsidP="0019033C">
                  <w:pPr>
                    <w:jc w:val="center"/>
                    <w:rPr>
                      <w:rFonts w:ascii="Palatino Linotype" w:hAnsi="Palatino Linotype" w:cs="Arial"/>
                      <w:b/>
                    </w:rPr>
                  </w:pPr>
                  <w:r w:rsidRPr="001F2CDB">
                    <w:rPr>
                      <w:rFonts w:ascii="Palatino Linotype" w:hAnsi="Palatino Linotype" w:cs="Arial"/>
                      <w:b/>
                    </w:rPr>
                    <w:t>Alexis Tapia Ramírez</w:t>
                  </w:r>
                </w:p>
                <w:p w:rsidR="00252ABF" w:rsidRPr="001F2CDB" w:rsidRDefault="00252ABF" w:rsidP="0019033C">
                  <w:pPr>
                    <w:jc w:val="center"/>
                    <w:rPr>
                      <w:rFonts w:ascii="Palatino Linotype" w:hAnsi="Palatino Linotype" w:cs="Arial"/>
                    </w:rPr>
                  </w:pPr>
                  <w:r w:rsidRPr="001F2CDB">
                    <w:rPr>
                      <w:rFonts w:ascii="Palatino Linotype" w:hAnsi="Palatino Linotype" w:cs="Arial"/>
                    </w:rPr>
                    <w:t>Secretario Técnico del Pleno</w:t>
                  </w:r>
                </w:p>
                <w:p w:rsidR="00835F07" w:rsidRPr="00173BDF" w:rsidRDefault="00252ABF" w:rsidP="00835F07">
                  <w:pPr>
                    <w:pStyle w:val="Piedepgina"/>
                    <w:jc w:val="center"/>
                    <w:rPr>
                      <w:rFonts w:ascii="Palatino Linotype" w:hAnsi="Palatino Linotype" w:cs="Arial"/>
                      <w:b/>
                      <w:color w:val="FFFFFF" w:themeColor="background1"/>
                    </w:rPr>
                  </w:pPr>
                  <w:r w:rsidRPr="00173BDF">
                    <w:rPr>
                      <w:rFonts w:ascii="Palatino Linotype" w:hAnsi="Palatino Linotype" w:cs="Arial"/>
                      <w:b/>
                      <w:color w:val="FFFFFF" w:themeColor="background1"/>
                    </w:rPr>
                    <w:t>(RÚBRICA)</w:t>
                  </w:r>
                </w:p>
                <w:p w:rsidR="00835F07" w:rsidRDefault="00835F07" w:rsidP="00835F07">
                  <w:pPr>
                    <w:pStyle w:val="Piedepgina"/>
                    <w:rPr>
                      <w:rFonts w:ascii="Palatino Linotype" w:hAnsi="Palatino Linotype" w:cs="Arial"/>
                      <w:b/>
                    </w:rPr>
                  </w:pPr>
                </w:p>
                <w:p w:rsidR="00697F08" w:rsidRDefault="00697F08" w:rsidP="00835F07">
                  <w:pPr>
                    <w:pStyle w:val="Piedepgina"/>
                    <w:rPr>
                      <w:rFonts w:ascii="Palatino Linotype" w:hAnsi="Palatino Linotype" w:cs="Arial"/>
                      <w:b/>
                    </w:rPr>
                  </w:pPr>
                </w:p>
                <w:p w:rsidR="00697F08" w:rsidRPr="00835F07" w:rsidRDefault="00697F08" w:rsidP="00835F07">
                  <w:pPr>
                    <w:pStyle w:val="Piedepgina"/>
                    <w:rPr>
                      <w:rFonts w:ascii="Palatino Linotype" w:hAnsi="Palatino Linotype" w:cs="Arial"/>
                      <w:b/>
                    </w:rPr>
                  </w:pPr>
                </w:p>
                <w:p w:rsidR="00252ABF" w:rsidRPr="001F2CDB" w:rsidRDefault="00252ABF" w:rsidP="0019033C">
                  <w:pPr>
                    <w:jc w:val="center"/>
                    <w:rPr>
                      <w:rFonts w:ascii="Palatino Linotype" w:hAnsi="Palatino Linotype" w:cs="Arial"/>
                    </w:rPr>
                  </w:pPr>
                </w:p>
              </w:tc>
            </w:tr>
          </w:tbl>
          <w:p w:rsidR="00252ABF" w:rsidRPr="001F2CDB" w:rsidRDefault="00252ABF" w:rsidP="0019033C">
            <w:pPr>
              <w:spacing w:before="100" w:beforeAutospacing="1" w:after="100" w:afterAutospacing="1" w:line="360" w:lineRule="auto"/>
              <w:jc w:val="both"/>
              <w:rPr>
                <w:rFonts w:ascii="Palatino Linotype" w:hAnsi="Palatino Linotype" w:cs="Arial"/>
              </w:rPr>
            </w:pPr>
          </w:p>
        </w:tc>
      </w:tr>
      <w:tr w:rsidR="00252ABF" w:rsidRPr="001F2CDB" w:rsidTr="0019033C">
        <w:trPr>
          <w:jc w:val="center"/>
        </w:trPr>
        <w:tc>
          <w:tcPr>
            <w:tcW w:w="5184" w:type="dxa"/>
            <w:hideMark/>
          </w:tcPr>
          <w:p w:rsidR="00252ABF" w:rsidRPr="001F2CDB" w:rsidRDefault="0033517A" w:rsidP="0019033C">
            <w:pPr>
              <w:spacing w:before="100" w:beforeAutospacing="1" w:after="100" w:afterAutospacing="1" w:line="360" w:lineRule="auto"/>
              <w:rPr>
                <w:rFonts w:ascii="Palatino Linotype" w:hAnsi="Palatino Linotype" w:cs="Arial"/>
              </w:rPr>
            </w:pPr>
            <w:r>
              <w:rPr>
                <w:rFonts w:ascii="Palatino Linotype" w:hAnsi="Palatino Linotype" w:cs="Arial"/>
                <w:noProof/>
                <w:lang w:eastAsia="es-MX"/>
              </w:rPr>
              <w:lastRenderedPageBreak/>
              <mc:AlternateContent>
                <mc:Choice Requires="wps">
                  <w:drawing>
                    <wp:anchor distT="0" distB="0" distL="114300" distR="114300" simplePos="0" relativeHeight="251659264" behindDoc="0" locked="0" layoutInCell="1" allowOverlap="0" wp14:anchorId="1DB54BB5" wp14:editId="4F262CFA">
                      <wp:simplePos x="0" y="0"/>
                      <wp:positionH relativeFrom="column">
                        <wp:posOffset>-7759</wp:posOffset>
                      </wp:positionH>
                      <wp:positionV relativeFrom="page">
                        <wp:posOffset>90805</wp:posOffset>
                      </wp:positionV>
                      <wp:extent cx="6217200" cy="6300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6217200" cy="630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D375B" w:rsidRDefault="0033517A" w:rsidP="0033517A">
                                  <w:pPr>
                                    <w:pStyle w:val="Piedepgina"/>
                                    <w:jc w:val="both"/>
                                    <w:rPr>
                                      <w:rFonts w:ascii="Palatino Linotype" w:hAnsi="Palatino Linotype" w:cs="Arial"/>
                                      <w:sz w:val="20"/>
                                      <w:szCs w:val="20"/>
                                      <w14:textOutline w14:w="9525" w14:cap="rnd" w14:cmpd="sng" w14:algn="ctr">
                                        <w14:noFill/>
                                        <w14:prstDash w14:val="solid"/>
                                        <w14:bevel/>
                                      </w14:textOutline>
                                    </w:rPr>
                                  </w:pPr>
                                  <w:r w:rsidRPr="0033517A">
                                    <w:rPr>
                                      <w:rFonts w:ascii="Palatino Linotype" w:hAnsi="Palatino Linotype" w:cs="Arial"/>
                                      <w:sz w:val="20"/>
                                      <w:szCs w:val="20"/>
                                      <w14:textOutline w14:w="9525" w14:cap="rnd" w14:cmpd="sng" w14:algn="ctr">
                                        <w14:noFill/>
                                        <w14:prstDash w14:val="solid"/>
                                        <w14:bevel/>
                                      </w14:textOutline>
                                    </w:rPr>
                                    <w:t>Esta hoja corre</w:t>
                                  </w:r>
                                  <w:r w:rsidR="00DB444F">
                                    <w:rPr>
                                      <w:rFonts w:ascii="Palatino Linotype" w:hAnsi="Palatino Linotype" w:cs="Arial"/>
                                      <w:sz w:val="20"/>
                                      <w:szCs w:val="20"/>
                                      <w14:textOutline w14:w="9525" w14:cap="rnd" w14:cmpd="sng" w14:algn="ctr">
                                        <w14:noFill/>
                                        <w14:prstDash w14:val="solid"/>
                                        <w14:bevel/>
                                      </w14:textOutline>
                                    </w:rPr>
                                    <w:t xml:space="preserve">sponde a la resolución de veintiuno </w:t>
                                  </w:r>
                                  <w:r w:rsidRPr="0033517A">
                                    <w:rPr>
                                      <w:rFonts w:ascii="Palatino Linotype" w:hAnsi="Palatino Linotype" w:cs="Arial"/>
                                      <w:sz w:val="20"/>
                                      <w:szCs w:val="20"/>
                                      <w14:textOutline w14:w="9525" w14:cap="rnd" w14:cmpd="sng" w14:algn="ctr">
                                        <w14:noFill/>
                                        <w14:prstDash w14:val="solid"/>
                                        <w14:bevel/>
                                      </w14:textOutline>
                                    </w:rPr>
                                    <w:t xml:space="preserve">de marzo de dos mil diecinueve, emitida en el recurso de revisión número 00337/INFOEM/IP/RR/2019. </w:t>
                                  </w:r>
                                </w:p>
                                <w:p w:rsidR="0033517A" w:rsidRPr="0033517A" w:rsidRDefault="0033517A" w:rsidP="0033517A">
                                  <w:pPr>
                                    <w:pStyle w:val="Piedepgina"/>
                                    <w:jc w:val="both"/>
                                    <w:rPr>
                                      <w14:textOutline w14:w="9525" w14:cap="rnd" w14:cmpd="sng" w14:algn="ctr">
                                        <w14:noFill/>
                                        <w14:prstDash w14:val="solid"/>
                                        <w14:bevel/>
                                      </w14:textOutline>
                                    </w:rPr>
                                  </w:pPr>
                                  <w:r w:rsidRPr="0033517A">
                                    <w:rPr>
                                      <w:rFonts w:ascii="Palatino Linotype" w:hAnsi="Palatino Linotype" w:cs="Arial"/>
                                      <w:sz w:val="20"/>
                                      <w:szCs w:val="20"/>
                                      <w14:textOutline w14:w="9525" w14:cap="rnd" w14:cmpd="sng" w14:algn="ctr">
                                        <w14:noFill/>
                                        <w14:prstDash w14:val="solid"/>
                                        <w14:bevel/>
                                      </w14:textOutline>
                                    </w:rPr>
                                    <w:t>YSM/CBO</w:t>
                                  </w:r>
                                  <w:r w:rsidR="00DB444F">
                                    <w:rPr>
                                      <w:rFonts w:ascii="Palatino Linotype" w:hAnsi="Palatino Linotype" w:cs="Arial"/>
                                      <w:sz w:val="20"/>
                                      <w:szCs w:val="20"/>
                                      <w14:textOutline w14:w="9525" w14:cap="rnd" w14:cmpd="sng" w14:algn="ctr">
                                        <w14:noFill/>
                                        <w14:prstDash w14:val="solid"/>
                                        <w14:bevel/>
                                      </w14:textOutline>
                                    </w:rPr>
                                    <w:t>/</w:t>
                                  </w:r>
                                  <w:r w:rsidRPr="0033517A">
                                    <w:rPr>
                                      <w:rFonts w:ascii="Palatino Linotype" w:hAnsi="Palatino Linotype" w:cs="Arial"/>
                                      <w:sz w:val="20"/>
                                      <w:szCs w:val="20"/>
                                      <w14:textOutline w14:w="9525" w14:cap="rnd" w14:cmpd="sng" w14:algn="ctr">
                                        <w14:noFill/>
                                        <w14:prstDash w14:val="solid"/>
                                        <w14:bevel/>
                                      </w14:textOutline>
                                    </w:rPr>
                                    <w:t>AAS</w:t>
                                  </w:r>
                                </w:p>
                                <w:p w:rsidR="0033517A" w:rsidRPr="0033517A" w:rsidRDefault="0033517A">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54BB5" id="_x0000_t202" coordsize="21600,21600" o:spt="202" path="m,l,21600r21600,l21600,xe">
                      <v:stroke joinstyle="miter"/>
                      <v:path gradientshapeok="t" o:connecttype="rect"/>
                    </v:shapetype>
                    <v:shape id="Cuadro de texto 5" o:spid="_x0000_s1026" type="#_x0000_t202" style="position:absolute;margin-left:-.6pt;margin-top:7.15pt;width:489.5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" o:allowoverlap="f" fillcolor="white [3201]" stroked="f" strokeweight=".5pt">
                      <v:textbox>
                        <w:txbxContent>
                          <w:p w:rsidR="000D375B" w:rsidRDefault="0033517A" w:rsidP="0033517A">
                            <w:pPr>
                              <w:pStyle w:val="Piedepgina"/>
                              <w:jc w:val="both"/>
                              <w:rPr>
                                <w:rFonts w:ascii="Palatino Linotype" w:hAnsi="Palatino Linotype" w:cs="Arial"/>
                                <w:sz w:val="20"/>
                                <w:szCs w:val="20"/>
                                <w14:textOutline w14:w="9525" w14:cap="rnd" w14:cmpd="sng" w14:algn="ctr">
                                  <w14:noFill/>
                                  <w14:prstDash w14:val="solid"/>
                                  <w14:bevel/>
                                </w14:textOutline>
                              </w:rPr>
                            </w:pPr>
                            <w:r w:rsidRPr="0033517A">
                              <w:rPr>
                                <w:rFonts w:ascii="Palatino Linotype" w:hAnsi="Palatino Linotype" w:cs="Arial"/>
                                <w:sz w:val="20"/>
                                <w:szCs w:val="20"/>
                                <w14:textOutline w14:w="9525" w14:cap="rnd" w14:cmpd="sng" w14:algn="ctr">
                                  <w14:noFill/>
                                  <w14:prstDash w14:val="solid"/>
                                  <w14:bevel/>
                                </w14:textOutline>
                              </w:rPr>
                              <w:t>Esta hoja corre</w:t>
                            </w:r>
                            <w:r w:rsidR="00DB444F">
                              <w:rPr>
                                <w:rFonts w:ascii="Palatino Linotype" w:hAnsi="Palatino Linotype" w:cs="Arial"/>
                                <w:sz w:val="20"/>
                                <w:szCs w:val="20"/>
                                <w14:textOutline w14:w="9525" w14:cap="rnd" w14:cmpd="sng" w14:algn="ctr">
                                  <w14:noFill/>
                                  <w14:prstDash w14:val="solid"/>
                                  <w14:bevel/>
                                </w14:textOutline>
                              </w:rPr>
                              <w:t xml:space="preserve">sponde a la resolución de veintiuno </w:t>
                            </w:r>
                            <w:r w:rsidRPr="0033517A">
                              <w:rPr>
                                <w:rFonts w:ascii="Palatino Linotype" w:hAnsi="Palatino Linotype" w:cs="Arial"/>
                                <w:sz w:val="20"/>
                                <w:szCs w:val="20"/>
                                <w14:textOutline w14:w="9525" w14:cap="rnd" w14:cmpd="sng" w14:algn="ctr">
                                  <w14:noFill/>
                                  <w14:prstDash w14:val="solid"/>
                                  <w14:bevel/>
                                </w14:textOutline>
                              </w:rPr>
                              <w:t xml:space="preserve">de marzo de dos mil diecinueve, emitida en el recurso de revisión número 00337/INFOEM/IP/RR/2019. </w:t>
                            </w:r>
                          </w:p>
                          <w:p w:rsidR="0033517A" w:rsidRPr="0033517A" w:rsidRDefault="0033517A" w:rsidP="0033517A">
                            <w:pPr>
                              <w:pStyle w:val="Piedepgina"/>
                              <w:jc w:val="both"/>
                              <w:rPr>
                                <w14:textOutline w14:w="9525" w14:cap="rnd" w14:cmpd="sng" w14:algn="ctr">
                                  <w14:noFill/>
                                  <w14:prstDash w14:val="solid"/>
                                  <w14:bevel/>
                                </w14:textOutline>
                              </w:rPr>
                            </w:pPr>
                            <w:r w:rsidRPr="0033517A">
                              <w:rPr>
                                <w:rFonts w:ascii="Palatino Linotype" w:hAnsi="Palatino Linotype" w:cs="Arial"/>
                                <w:sz w:val="20"/>
                                <w:szCs w:val="20"/>
                                <w14:textOutline w14:w="9525" w14:cap="rnd" w14:cmpd="sng" w14:algn="ctr">
                                  <w14:noFill/>
                                  <w14:prstDash w14:val="solid"/>
                                  <w14:bevel/>
                                </w14:textOutline>
                              </w:rPr>
                              <w:t>YSM/CBO</w:t>
                            </w:r>
                            <w:r w:rsidR="00DB444F">
                              <w:rPr>
                                <w:rFonts w:ascii="Palatino Linotype" w:hAnsi="Palatino Linotype" w:cs="Arial"/>
                                <w:sz w:val="20"/>
                                <w:szCs w:val="20"/>
                                <w14:textOutline w14:w="9525" w14:cap="rnd" w14:cmpd="sng" w14:algn="ctr">
                                  <w14:noFill/>
                                  <w14:prstDash w14:val="solid"/>
                                  <w14:bevel/>
                                </w14:textOutline>
                              </w:rPr>
                              <w:t>/</w:t>
                            </w:r>
                            <w:r w:rsidRPr="0033517A">
                              <w:rPr>
                                <w:rFonts w:ascii="Palatino Linotype" w:hAnsi="Palatino Linotype" w:cs="Arial"/>
                                <w:sz w:val="20"/>
                                <w:szCs w:val="20"/>
                                <w14:textOutline w14:w="9525" w14:cap="rnd" w14:cmpd="sng" w14:algn="ctr">
                                  <w14:noFill/>
                                  <w14:prstDash w14:val="solid"/>
                                  <w14:bevel/>
                                </w14:textOutline>
                              </w:rPr>
                              <w:t>AAS</w:t>
                            </w:r>
                          </w:p>
                          <w:p w:rsidR="0033517A" w:rsidRPr="0033517A" w:rsidRDefault="0033517A">
                            <w:pPr>
                              <w:rPr>
                                <w14:textOutline w14:w="9525" w14:cap="rnd" w14:cmpd="sng" w14:algn="ctr">
                                  <w14:noFill/>
                                  <w14:prstDash w14:val="solid"/>
                                  <w14:bevel/>
                                </w14:textOutline>
                              </w:rPr>
                            </w:pPr>
                          </w:p>
                        </w:txbxContent>
                      </v:textbox>
                      <w10:wrap anchory="page"/>
                    </v:shape>
                  </w:pict>
                </mc:Fallback>
              </mc:AlternateContent>
            </w:r>
          </w:p>
        </w:tc>
        <w:tc>
          <w:tcPr>
            <w:tcW w:w="5184" w:type="dxa"/>
          </w:tcPr>
          <w:p w:rsidR="00252ABF" w:rsidRPr="001F2CDB" w:rsidRDefault="00252ABF" w:rsidP="0019033C">
            <w:pPr>
              <w:spacing w:before="100" w:beforeAutospacing="1" w:after="100" w:afterAutospacing="1" w:line="360" w:lineRule="auto"/>
              <w:jc w:val="center"/>
              <w:rPr>
                <w:rFonts w:ascii="Palatino Linotype" w:hAnsi="Palatino Linotype" w:cs="Arial"/>
                <w:b/>
                <w:lang w:val="es-ES_tradnl"/>
              </w:rPr>
            </w:pPr>
          </w:p>
        </w:tc>
      </w:tr>
    </w:tbl>
    <w:p w:rsidR="00252ABF" w:rsidRPr="00B63CBE" w:rsidRDefault="00252ABF" w:rsidP="00D456C6">
      <w:pPr>
        <w:pStyle w:val="Piedepgina"/>
      </w:pPr>
    </w:p>
    <w:sectPr w:rsidR="00252ABF" w:rsidRPr="00B63CBE" w:rsidSect="0019033C">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97C" w:rsidRDefault="00C7397C" w:rsidP="00252ABF">
      <w:r>
        <w:separator/>
      </w:r>
    </w:p>
  </w:endnote>
  <w:endnote w:type="continuationSeparator" w:id="0">
    <w:p w:rsidR="00C7397C" w:rsidRDefault="00C7397C" w:rsidP="00252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1C4D" w:rsidRDefault="00381C4D" w:rsidP="00381C4D">
    <w:pPr>
      <w:pStyle w:val="Piedepgina"/>
      <w:jc w:val="center"/>
    </w:pPr>
  </w:p>
  <w:p w:rsidR="001E2EA8" w:rsidRPr="007A4FB6" w:rsidRDefault="001E2EA8" w:rsidP="001E2EA8">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933B9">
      <w:rPr>
        <w:rFonts w:ascii="Palatino Linotype" w:hAnsi="Palatino Linotype" w:cs="Arial"/>
        <w:b/>
        <w:bCs/>
        <w:noProof/>
        <w:sz w:val="20"/>
        <w:szCs w:val="20"/>
      </w:rPr>
      <w:t>6</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933B9">
      <w:rPr>
        <w:rFonts w:ascii="Palatino Linotype" w:hAnsi="Palatino Linotype" w:cs="Arial"/>
        <w:b/>
        <w:bCs/>
        <w:noProof/>
        <w:sz w:val="20"/>
        <w:szCs w:val="20"/>
      </w:rPr>
      <w:t>20</w:t>
    </w:r>
    <w:r w:rsidRPr="007A4FB6">
      <w:rPr>
        <w:rFonts w:ascii="Palatino Linotype" w:hAnsi="Palatino Linotype" w:cs="Arial"/>
        <w:b/>
        <w:bCs/>
        <w:sz w:val="20"/>
        <w:szCs w:val="20"/>
      </w:rPr>
      <w:fldChar w:fldCharType="end"/>
    </w:r>
  </w:p>
  <w:p w:rsidR="001E2EA8" w:rsidRPr="00070856" w:rsidRDefault="001E2EA8" w:rsidP="001E2EA8">
    <w:pPr>
      <w:pStyle w:val="Piedepgina"/>
      <w:jc w:val="right"/>
      <w:rPr>
        <w:rFonts w:ascii="Arial" w:hAnsi="Arial" w:cs="Arial"/>
        <w:sz w:val="20"/>
        <w:szCs w:val="20"/>
      </w:rPr>
    </w:pPr>
  </w:p>
  <w:p w:rsidR="0019033C" w:rsidRPr="00E573F7" w:rsidRDefault="0019033C" w:rsidP="001E2EA8">
    <w:pPr>
      <w:pStyle w:val="Piedepgina"/>
      <w:jc w:val="right"/>
      <w:rPr>
        <w:rFonts w:ascii="Palatino Linotype" w:hAnsi="Palatino Linotype" w:cs="Arial"/>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3C" w:rsidRPr="007A4FB6" w:rsidRDefault="0019033C" w:rsidP="0019033C">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4933B9">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4933B9">
      <w:rPr>
        <w:rFonts w:ascii="Palatino Linotype" w:hAnsi="Palatino Linotype" w:cs="Arial"/>
        <w:b/>
        <w:bCs/>
        <w:noProof/>
        <w:sz w:val="20"/>
        <w:szCs w:val="20"/>
      </w:rPr>
      <w:t>20</w:t>
    </w:r>
    <w:r w:rsidRPr="007A4FB6">
      <w:rPr>
        <w:rFonts w:ascii="Palatino Linotype" w:hAnsi="Palatino Linotype" w:cs="Arial"/>
        <w:b/>
        <w:bCs/>
        <w:sz w:val="20"/>
        <w:szCs w:val="20"/>
      </w:rPr>
      <w:fldChar w:fldCharType="end"/>
    </w:r>
  </w:p>
  <w:p w:rsidR="0019033C" w:rsidRPr="00070856" w:rsidRDefault="0019033C" w:rsidP="0019033C">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97C" w:rsidRDefault="00C7397C" w:rsidP="00252ABF">
      <w:r>
        <w:separator/>
      </w:r>
    </w:p>
  </w:footnote>
  <w:footnote w:type="continuationSeparator" w:id="0">
    <w:p w:rsidR="00C7397C" w:rsidRDefault="00C7397C" w:rsidP="00252ABF">
      <w:r>
        <w:continuationSeparator/>
      </w:r>
    </w:p>
  </w:footnote>
  <w:footnote w:id="1">
    <w:p w:rsidR="0019033C" w:rsidRDefault="0019033C" w:rsidP="00FF7F5F">
      <w:pPr>
        <w:pStyle w:val="Textonotapie"/>
        <w:jc w:val="both"/>
      </w:pPr>
      <w:r>
        <w:rPr>
          <w:rStyle w:val="Refdenotaalpie"/>
        </w:rPr>
        <w:footnoteRef/>
      </w:r>
      <w:r w:rsidR="00BD7FC0">
        <w:t xml:space="preserve"> </w:t>
      </w:r>
      <w:r w:rsidR="00BD7FC0" w:rsidRPr="000B6831">
        <w:rPr>
          <w:rFonts w:ascii="Palatino Linotype" w:eastAsia="Times New Roman" w:hAnsi="Palatino Linotype" w:cs="Times New Roman"/>
          <w:sz w:val="16"/>
          <w:szCs w:val="16"/>
          <w:lang w:eastAsia="es-ES"/>
        </w:rPr>
        <w:t xml:space="preserve">En términos de lo dispuesto por los artículos 13 y 181, cuarto párrafo de la </w:t>
      </w:r>
      <w:r w:rsidR="000B6831" w:rsidRPr="000B6831">
        <w:rPr>
          <w:rFonts w:ascii="Palatino Linotype" w:eastAsia="Times New Roman" w:hAnsi="Palatino Linotype" w:cs="Times New Roman"/>
          <w:sz w:val="16"/>
          <w:szCs w:val="16"/>
          <w:lang w:eastAsia="es-ES"/>
        </w:rPr>
        <w:t>Ley de Transparencia y Acceso a la Información Pública del Estado de México y Municipios</w:t>
      </w:r>
      <w:r w:rsidR="000B6831">
        <w:rPr>
          <w:rFonts w:ascii="Palatino Linotype" w:eastAsia="Times New Roman" w:hAnsi="Palatino Linotype" w:cs="Times New Roman"/>
          <w:sz w:val="16"/>
          <w:szCs w:val="16"/>
          <w:lang w:eastAsia="es-ES"/>
        </w:rPr>
        <w:t>, se precisa que</w:t>
      </w:r>
      <w:r w:rsidR="00B4149E">
        <w:rPr>
          <w:rFonts w:ascii="Palatino Linotype" w:eastAsia="Times New Roman" w:hAnsi="Palatino Linotype" w:cs="Times New Roman"/>
          <w:sz w:val="16"/>
          <w:szCs w:val="16"/>
          <w:lang w:eastAsia="es-ES"/>
        </w:rPr>
        <w:t>,</w:t>
      </w:r>
      <w:r w:rsidR="000B6831">
        <w:rPr>
          <w:rFonts w:ascii="Palatino Linotype" w:eastAsia="Times New Roman" w:hAnsi="Palatino Linotype" w:cs="Times New Roman"/>
          <w:sz w:val="16"/>
          <w:szCs w:val="16"/>
          <w:lang w:eastAsia="es-ES"/>
        </w:rPr>
        <w:t xml:space="preserve"> de conformidad con el artículo 19 de la Ley Orgánica Municipal del Estado de México</w:t>
      </w:r>
      <w:r w:rsidR="00B4149E">
        <w:rPr>
          <w:rFonts w:ascii="Palatino Linotype" w:eastAsia="Times New Roman" w:hAnsi="Palatino Linotype" w:cs="Times New Roman"/>
          <w:sz w:val="16"/>
          <w:szCs w:val="16"/>
          <w:lang w:eastAsia="es-ES"/>
        </w:rPr>
        <w:t xml:space="preserve">, el pasado 1 </w:t>
      </w:r>
      <w:r w:rsidR="000B6831">
        <w:rPr>
          <w:rFonts w:ascii="Palatino Linotype" w:eastAsia="Times New Roman" w:hAnsi="Palatino Linotype" w:cs="Times New Roman"/>
          <w:sz w:val="16"/>
          <w:szCs w:val="16"/>
          <w:lang w:eastAsia="es-ES"/>
        </w:rPr>
        <w:t xml:space="preserve">de enero de 2019, se llevó a cabo la entrega- recepción de la Administración Pública Municipal; </w:t>
      </w:r>
      <w:r w:rsidR="00B4149E">
        <w:rPr>
          <w:rFonts w:ascii="Palatino Linotype" w:eastAsia="Times New Roman" w:hAnsi="Palatino Linotype" w:cs="Times New Roman"/>
          <w:sz w:val="16"/>
          <w:szCs w:val="16"/>
          <w:lang w:eastAsia="es-ES"/>
        </w:rPr>
        <w:t xml:space="preserve">por lo tanto, </w:t>
      </w:r>
      <w:r w:rsidR="000B6831">
        <w:rPr>
          <w:rFonts w:ascii="Palatino Linotype" w:eastAsia="Times New Roman" w:hAnsi="Palatino Linotype" w:cs="Times New Roman"/>
          <w:sz w:val="16"/>
          <w:szCs w:val="16"/>
          <w:lang w:eastAsia="es-ES"/>
        </w:rPr>
        <w:t xml:space="preserve">si EL RECURRENTE refirió que requería información de la administración pasada, es claro que hacía referencia a aquella comprendida en la administración 2015-2018. </w:t>
      </w:r>
    </w:p>
  </w:footnote>
  <w:footnote w:id="2">
    <w:p w:rsidR="0036159A" w:rsidRPr="0036159A" w:rsidRDefault="0036159A" w:rsidP="00976E3E">
      <w:pPr>
        <w:pStyle w:val="Textonotapie"/>
        <w:jc w:val="both"/>
        <w:rPr>
          <w:lang w:val="es-ES"/>
        </w:rPr>
      </w:pPr>
      <w:r>
        <w:rPr>
          <w:rStyle w:val="Refdenotaalpie"/>
        </w:rPr>
        <w:footnoteRef/>
      </w:r>
      <w:r>
        <w:t xml:space="preserve"> </w:t>
      </w:r>
      <w:r w:rsidRPr="00DB444F">
        <w:rPr>
          <w:rFonts w:ascii="Palatino Linotype" w:eastAsia="Times New Roman" w:hAnsi="Palatino Linotype" w:cs="Times New Roman"/>
          <w:sz w:val="16"/>
          <w:szCs w:val="16"/>
          <w:lang w:eastAsia="es-ES"/>
        </w:rPr>
        <w:t>Lo anterior de conformidad con lo estipulado en el Artículo 57 del Código de Procedimientos Administrativos del Estado de México en aplicación supletoria a la Ley de Transparencia y Acceso a la Información Pública del Estado de México y Municipios</w:t>
      </w:r>
      <w:r>
        <w:rPr>
          <w:rFonts w:ascii="Palatino Linotype" w:eastAsia="Times New Roman" w:hAnsi="Palatino Linotype" w:cs="Times New Roman"/>
          <w:sz w:val="16"/>
          <w:szCs w:val="16"/>
          <w:lang w:eastAsia="es-ES"/>
        </w:rPr>
        <w:t>,</w:t>
      </w:r>
      <w:r w:rsidRPr="0036159A">
        <w:rPr>
          <w:rFonts w:ascii="Palatino Linotype" w:eastAsia="Times New Roman" w:hAnsi="Palatino Linotype" w:cs="Times New Roman"/>
          <w:sz w:val="16"/>
          <w:szCs w:val="16"/>
          <w:lang w:eastAsia="es-ES"/>
        </w:rPr>
        <w:t xml:space="preserve"> </w:t>
      </w:r>
      <w:r>
        <w:rPr>
          <w:rFonts w:ascii="Palatino Linotype" w:eastAsia="Times New Roman" w:hAnsi="Palatino Linotype" w:cs="Times New Roman"/>
          <w:sz w:val="16"/>
          <w:szCs w:val="16"/>
          <w:lang w:eastAsia="es-ES"/>
        </w:rPr>
        <w:t>que  a la letra refiere: “</w:t>
      </w:r>
      <w:r w:rsidRPr="00DB444F">
        <w:rPr>
          <w:rFonts w:ascii="Palatino Linotype" w:eastAsia="Times New Roman" w:hAnsi="Palatino Linotype" w:cs="Times New Roman"/>
          <w:sz w:val="16"/>
          <w:szCs w:val="16"/>
          <w:lang w:eastAsia="es-ES"/>
        </w:rPr>
        <w:t>Artículo 57.- Son documentos públicos aquéllos cuya formul</w:t>
      </w:r>
      <w:r>
        <w:rPr>
          <w:rFonts w:ascii="Palatino Linotype" w:eastAsia="Times New Roman" w:hAnsi="Palatino Linotype" w:cs="Times New Roman"/>
          <w:sz w:val="16"/>
          <w:szCs w:val="16"/>
          <w:lang w:eastAsia="es-ES"/>
        </w:rPr>
        <w:t xml:space="preserve">ación está encomendada por ley, </w:t>
      </w:r>
      <w:r w:rsidRPr="00DB444F">
        <w:rPr>
          <w:rFonts w:ascii="Palatino Linotype" w:eastAsia="Times New Roman" w:hAnsi="Palatino Linotype" w:cs="Times New Roman"/>
          <w:sz w:val="16"/>
          <w:szCs w:val="16"/>
          <w:lang w:eastAsia="es-ES"/>
        </w:rPr>
        <w:t>dentro de los límites de sus facultades, a las personas dotadas de</w:t>
      </w:r>
      <w:r>
        <w:rPr>
          <w:rFonts w:ascii="Palatino Linotype" w:eastAsia="Times New Roman" w:hAnsi="Palatino Linotype" w:cs="Times New Roman"/>
          <w:sz w:val="16"/>
          <w:szCs w:val="16"/>
          <w:lang w:eastAsia="es-ES"/>
        </w:rPr>
        <w:t xml:space="preserve"> fe pública y los expedidos por </w:t>
      </w:r>
      <w:r w:rsidRPr="00DB444F">
        <w:rPr>
          <w:rFonts w:ascii="Palatino Linotype" w:eastAsia="Times New Roman" w:hAnsi="Palatino Linotype" w:cs="Times New Roman"/>
          <w:sz w:val="16"/>
          <w:szCs w:val="16"/>
          <w:lang w:eastAsia="es-ES"/>
        </w:rPr>
        <w:t>servidores públicos en</w:t>
      </w:r>
      <w:r>
        <w:rPr>
          <w:rFonts w:ascii="Palatino Linotype" w:eastAsia="Times New Roman" w:hAnsi="Palatino Linotype" w:cs="Times New Roman"/>
          <w:sz w:val="16"/>
          <w:szCs w:val="16"/>
          <w:lang w:eastAsia="es-ES"/>
        </w:rPr>
        <w:t xml:space="preserve"> el ejercicio de sus funciones. </w:t>
      </w:r>
      <w:r w:rsidRPr="00DB444F">
        <w:rPr>
          <w:rFonts w:ascii="Palatino Linotype" w:eastAsia="Times New Roman" w:hAnsi="Palatino Linotype" w:cs="Times New Roman"/>
          <w:sz w:val="16"/>
          <w:szCs w:val="16"/>
          <w:lang w:eastAsia="es-ES"/>
        </w:rPr>
        <w:t>La calidad de públicos se demuestra por la existencia regular, s</w:t>
      </w:r>
      <w:r>
        <w:rPr>
          <w:rFonts w:ascii="Palatino Linotype" w:eastAsia="Times New Roman" w:hAnsi="Palatino Linotype" w:cs="Times New Roman"/>
          <w:sz w:val="16"/>
          <w:szCs w:val="16"/>
          <w:lang w:eastAsia="es-ES"/>
        </w:rPr>
        <w:t xml:space="preserve">obre los documentos, de sellos, </w:t>
      </w:r>
      <w:r w:rsidRPr="00DB444F">
        <w:rPr>
          <w:rFonts w:ascii="Palatino Linotype" w:eastAsia="Times New Roman" w:hAnsi="Palatino Linotype" w:cs="Times New Roman"/>
          <w:sz w:val="16"/>
          <w:szCs w:val="16"/>
          <w:lang w:eastAsia="es-ES"/>
        </w:rPr>
        <w:t>firmas u otros signos exteriores que, en su caso, prevengan las leyes, salvo prueba en contrario</w:t>
      </w:r>
      <w:r>
        <w:rPr>
          <w:rFonts w:ascii="Palatino Linotype" w:eastAsia="Times New Roman" w:hAnsi="Palatino Linotype" w:cs="Times New Roman"/>
          <w:sz w:val="16"/>
          <w:szCs w:val="16"/>
          <w:lang w:eastAsia="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3C" w:rsidRPr="00354355" w:rsidRDefault="0019033C" w:rsidP="0019033C">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403"/>
      <w:gridCol w:w="2551"/>
      <w:gridCol w:w="3544"/>
    </w:tblGrid>
    <w:tr w:rsidR="0019033C" w:rsidRPr="008F2CCC" w:rsidTr="0019033C">
      <w:tc>
        <w:tcPr>
          <w:tcW w:w="3403" w:type="dxa"/>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664658" w:rsidRDefault="0019033C" w:rsidP="0019033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544" w:type="dxa"/>
          <w:shd w:val="clear" w:color="auto" w:fill="auto"/>
          <w:vAlign w:val="center"/>
        </w:tcPr>
        <w:p w:rsidR="0019033C" w:rsidRPr="00664658" w:rsidRDefault="0019033C" w:rsidP="00252ABF">
          <w:pPr>
            <w:jc w:val="both"/>
            <w:rPr>
              <w:rFonts w:ascii="Palatino Linotype" w:hAnsi="Palatino Linotype"/>
              <w:b/>
              <w:sz w:val="22"/>
              <w:szCs w:val="22"/>
              <w:lang w:val="es-ES_tradnl"/>
            </w:rPr>
          </w:pPr>
          <w:r>
            <w:rPr>
              <w:rFonts w:ascii="Palatino Linotype" w:hAnsi="Palatino Linotype"/>
              <w:b/>
              <w:sz w:val="22"/>
              <w:szCs w:val="22"/>
              <w:lang w:val="es-ES_tradnl"/>
            </w:rPr>
            <w:t>00337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19033C" w:rsidRPr="008F2CCC" w:rsidTr="0019033C">
      <w:tc>
        <w:tcPr>
          <w:tcW w:w="3403" w:type="dxa"/>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664658" w:rsidRDefault="0019033C" w:rsidP="0019033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544" w:type="dxa"/>
          <w:shd w:val="clear" w:color="auto" w:fill="auto"/>
          <w:vAlign w:val="center"/>
        </w:tcPr>
        <w:p w:rsidR="0019033C" w:rsidRPr="00DC41C8" w:rsidRDefault="0019033C" w:rsidP="0019033C">
          <w:pPr>
            <w:jc w:val="both"/>
            <w:rPr>
              <w:rFonts w:ascii="Palatino Linotype" w:hAnsi="Palatino Linotype"/>
              <w:b/>
              <w:sz w:val="22"/>
              <w:szCs w:val="22"/>
            </w:rPr>
          </w:pPr>
          <w:r w:rsidRPr="00FF0EAE">
            <w:rPr>
              <w:rFonts w:ascii="Palatino Linotype" w:hAnsi="Palatino Linotype"/>
              <w:b/>
              <w:sz w:val="22"/>
              <w:szCs w:val="22"/>
            </w:rPr>
            <w:t>Ayuntamiento de Atizapán de Zaragoza</w:t>
          </w:r>
        </w:p>
      </w:tc>
    </w:tr>
    <w:tr w:rsidR="0019033C" w:rsidRPr="008F2CCC" w:rsidTr="0019033C">
      <w:trPr>
        <w:trHeight w:val="228"/>
      </w:trPr>
      <w:tc>
        <w:tcPr>
          <w:tcW w:w="3403" w:type="dxa"/>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664658" w:rsidRDefault="0019033C" w:rsidP="0019033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544" w:type="dxa"/>
          <w:shd w:val="clear" w:color="auto" w:fill="auto"/>
        </w:tcPr>
        <w:p w:rsidR="0019033C" w:rsidRPr="00664658" w:rsidRDefault="0019033C"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9033C" w:rsidRPr="00354355" w:rsidRDefault="0019033C" w:rsidP="0019033C">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33C" w:rsidRPr="00B8513C" w:rsidRDefault="0019033C">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261"/>
      <w:gridCol w:w="2551"/>
      <w:gridCol w:w="3544"/>
    </w:tblGrid>
    <w:tr w:rsidR="0019033C" w:rsidRPr="008F2CCC" w:rsidTr="0019033C">
      <w:tc>
        <w:tcPr>
          <w:tcW w:w="3261" w:type="dxa"/>
          <w:vMerge w:val="restart"/>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8F2CCC" w:rsidRDefault="0019033C" w:rsidP="0019033C">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544" w:type="dxa"/>
          <w:shd w:val="clear" w:color="auto" w:fill="auto"/>
          <w:vAlign w:val="center"/>
        </w:tcPr>
        <w:p w:rsidR="0019033C" w:rsidRPr="008F2CCC" w:rsidRDefault="0019033C" w:rsidP="00252ABF">
          <w:pPr>
            <w:jc w:val="both"/>
            <w:rPr>
              <w:rFonts w:ascii="Palatino Linotype" w:hAnsi="Palatino Linotype"/>
              <w:b/>
              <w:sz w:val="22"/>
              <w:szCs w:val="22"/>
              <w:lang w:val="es-ES_tradnl"/>
            </w:rPr>
          </w:pPr>
          <w:r>
            <w:rPr>
              <w:rFonts w:ascii="Palatino Linotype" w:hAnsi="Palatino Linotype"/>
              <w:b/>
              <w:sz w:val="22"/>
              <w:szCs w:val="22"/>
              <w:lang w:val="es-ES_tradnl"/>
            </w:rPr>
            <w:t>00337/INFOEM/IP/RR/2019</w:t>
          </w:r>
        </w:p>
      </w:tc>
    </w:tr>
    <w:tr w:rsidR="0019033C" w:rsidRPr="008F2CCC" w:rsidTr="0019033C">
      <w:tc>
        <w:tcPr>
          <w:tcW w:w="3261" w:type="dxa"/>
          <w:vMerge/>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8F2CCC" w:rsidRDefault="0019033C" w:rsidP="0019033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4" w:type="dxa"/>
          <w:shd w:val="clear" w:color="auto" w:fill="auto"/>
          <w:vAlign w:val="center"/>
        </w:tcPr>
        <w:p w:rsidR="0019033C" w:rsidRPr="008F2CCC" w:rsidRDefault="004933B9" w:rsidP="0019033C">
          <w:pPr>
            <w:jc w:val="both"/>
            <w:rPr>
              <w:rFonts w:ascii="Palatino Linotype" w:hAnsi="Palatino Linotype"/>
              <w:b/>
              <w:sz w:val="22"/>
              <w:szCs w:val="22"/>
              <w:lang w:val="es-ES_tradnl"/>
            </w:rPr>
          </w:pPr>
          <w:r>
            <w:rPr>
              <w:rFonts w:ascii="Palatino Linotype" w:hAnsi="Palatino Linotype" w:cs="Arial"/>
              <w:b/>
            </w:rPr>
            <w:t>XXXXXXXXXX XXXXXX XXXXXXX XXXXXXXX</w:t>
          </w:r>
        </w:p>
      </w:tc>
    </w:tr>
    <w:tr w:rsidR="0019033C" w:rsidRPr="008F2CCC" w:rsidTr="0019033C">
      <w:trPr>
        <w:trHeight w:val="228"/>
      </w:trPr>
      <w:tc>
        <w:tcPr>
          <w:tcW w:w="3261" w:type="dxa"/>
          <w:vMerge/>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8F2CCC" w:rsidRDefault="0019033C" w:rsidP="0019033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4" w:type="dxa"/>
          <w:shd w:val="clear" w:color="auto" w:fill="auto"/>
          <w:vAlign w:val="center"/>
        </w:tcPr>
        <w:p w:rsidR="0019033C" w:rsidRPr="00DC41C8" w:rsidRDefault="0019033C" w:rsidP="0019033C">
          <w:pPr>
            <w:jc w:val="both"/>
            <w:rPr>
              <w:rFonts w:ascii="Palatino Linotype" w:hAnsi="Palatino Linotype"/>
              <w:b/>
              <w:sz w:val="22"/>
              <w:szCs w:val="22"/>
            </w:rPr>
          </w:pPr>
          <w:r>
            <w:rPr>
              <w:rFonts w:ascii="Palatino Linotype" w:hAnsi="Palatino Linotype"/>
              <w:b/>
              <w:sz w:val="22"/>
              <w:szCs w:val="22"/>
            </w:rPr>
            <w:t>Ayuntamiento de Atizapán de Zaragoza</w:t>
          </w:r>
        </w:p>
      </w:tc>
    </w:tr>
    <w:tr w:rsidR="0019033C" w:rsidRPr="008F2CCC" w:rsidTr="0019033C">
      <w:tc>
        <w:tcPr>
          <w:tcW w:w="3261" w:type="dxa"/>
          <w:vMerge/>
        </w:tcPr>
        <w:p w:rsidR="0019033C" w:rsidRPr="008F2CCC" w:rsidRDefault="0019033C" w:rsidP="0019033C">
          <w:pPr>
            <w:rPr>
              <w:rFonts w:ascii="Palatino Linotype" w:hAnsi="Palatino Linotype"/>
              <w:b/>
              <w:sz w:val="22"/>
              <w:szCs w:val="22"/>
              <w:lang w:val="es-ES_tradnl"/>
            </w:rPr>
          </w:pPr>
        </w:p>
      </w:tc>
      <w:tc>
        <w:tcPr>
          <w:tcW w:w="2551" w:type="dxa"/>
          <w:shd w:val="clear" w:color="auto" w:fill="auto"/>
        </w:tcPr>
        <w:p w:rsidR="0019033C" w:rsidRPr="008F2CCC" w:rsidRDefault="0019033C" w:rsidP="0019033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544" w:type="dxa"/>
          <w:shd w:val="clear" w:color="auto" w:fill="auto"/>
        </w:tcPr>
        <w:p w:rsidR="0019033C" w:rsidRPr="008F2CCC" w:rsidRDefault="0019033C" w:rsidP="0019033C">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9033C" w:rsidRPr="00AF2340" w:rsidRDefault="0019033C" w:rsidP="001903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93B72"/>
    <w:multiLevelType w:val="hybridMultilevel"/>
    <w:tmpl w:val="85A485E4"/>
    <w:lvl w:ilvl="0" w:tplc="2AE0488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CA81830"/>
    <w:multiLevelType w:val="hybridMultilevel"/>
    <w:tmpl w:val="95A69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BF"/>
    <w:rsid w:val="00007D1E"/>
    <w:rsid w:val="000272E6"/>
    <w:rsid w:val="0003051A"/>
    <w:rsid w:val="00042703"/>
    <w:rsid w:val="000735E4"/>
    <w:rsid w:val="000A1DE2"/>
    <w:rsid w:val="000A7265"/>
    <w:rsid w:val="000B61E7"/>
    <w:rsid w:val="000B6831"/>
    <w:rsid w:val="000D375B"/>
    <w:rsid w:val="000F4400"/>
    <w:rsid w:val="00100299"/>
    <w:rsid w:val="00121A28"/>
    <w:rsid w:val="00123DDE"/>
    <w:rsid w:val="00126CDC"/>
    <w:rsid w:val="00173BDF"/>
    <w:rsid w:val="00185218"/>
    <w:rsid w:val="001867F0"/>
    <w:rsid w:val="0019033C"/>
    <w:rsid w:val="00193F4D"/>
    <w:rsid w:val="001A0929"/>
    <w:rsid w:val="001C6897"/>
    <w:rsid w:val="001E2EA8"/>
    <w:rsid w:val="00230563"/>
    <w:rsid w:val="00252ABF"/>
    <w:rsid w:val="002A332B"/>
    <w:rsid w:val="002C6B26"/>
    <w:rsid w:val="0031021A"/>
    <w:rsid w:val="0033517A"/>
    <w:rsid w:val="003606BA"/>
    <w:rsid w:val="0036159A"/>
    <w:rsid w:val="00381C4D"/>
    <w:rsid w:val="003852C0"/>
    <w:rsid w:val="00394EB2"/>
    <w:rsid w:val="003A3AA5"/>
    <w:rsid w:val="003D07E5"/>
    <w:rsid w:val="003D4817"/>
    <w:rsid w:val="003F0E58"/>
    <w:rsid w:val="0040665F"/>
    <w:rsid w:val="00445432"/>
    <w:rsid w:val="00461AAE"/>
    <w:rsid w:val="004714F8"/>
    <w:rsid w:val="004933B9"/>
    <w:rsid w:val="00493A9F"/>
    <w:rsid w:val="004D410B"/>
    <w:rsid w:val="004F423D"/>
    <w:rsid w:val="00503C46"/>
    <w:rsid w:val="00545E45"/>
    <w:rsid w:val="00555810"/>
    <w:rsid w:val="00564875"/>
    <w:rsid w:val="0056712A"/>
    <w:rsid w:val="0057563F"/>
    <w:rsid w:val="00582A74"/>
    <w:rsid w:val="00594803"/>
    <w:rsid w:val="005D1B57"/>
    <w:rsid w:val="005D28DD"/>
    <w:rsid w:val="005F303D"/>
    <w:rsid w:val="0061162D"/>
    <w:rsid w:val="006349F8"/>
    <w:rsid w:val="00641610"/>
    <w:rsid w:val="00642991"/>
    <w:rsid w:val="00652012"/>
    <w:rsid w:val="00652ED9"/>
    <w:rsid w:val="00697F08"/>
    <w:rsid w:val="006C2057"/>
    <w:rsid w:val="006C239D"/>
    <w:rsid w:val="00725BAA"/>
    <w:rsid w:val="00732E1D"/>
    <w:rsid w:val="007B6219"/>
    <w:rsid w:val="007F629F"/>
    <w:rsid w:val="0080399D"/>
    <w:rsid w:val="00834275"/>
    <w:rsid w:val="00835F07"/>
    <w:rsid w:val="00856A65"/>
    <w:rsid w:val="00864D7A"/>
    <w:rsid w:val="00872E54"/>
    <w:rsid w:val="00873B94"/>
    <w:rsid w:val="008A0101"/>
    <w:rsid w:val="008C10BE"/>
    <w:rsid w:val="008C560E"/>
    <w:rsid w:val="00901E93"/>
    <w:rsid w:val="00917C16"/>
    <w:rsid w:val="009516FB"/>
    <w:rsid w:val="00963604"/>
    <w:rsid w:val="009674E3"/>
    <w:rsid w:val="009752AE"/>
    <w:rsid w:val="00976E3E"/>
    <w:rsid w:val="009D23A0"/>
    <w:rsid w:val="00A04E56"/>
    <w:rsid w:val="00A116B3"/>
    <w:rsid w:val="00A35D32"/>
    <w:rsid w:val="00A45FFD"/>
    <w:rsid w:val="00A66BAD"/>
    <w:rsid w:val="00AC15C6"/>
    <w:rsid w:val="00AD281A"/>
    <w:rsid w:val="00AE1B2A"/>
    <w:rsid w:val="00AF7947"/>
    <w:rsid w:val="00B121E2"/>
    <w:rsid w:val="00B275F0"/>
    <w:rsid w:val="00B4149E"/>
    <w:rsid w:val="00B46043"/>
    <w:rsid w:val="00B63CBE"/>
    <w:rsid w:val="00B762EE"/>
    <w:rsid w:val="00B82833"/>
    <w:rsid w:val="00B934AA"/>
    <w:rsid w:val="00BC60F1"/>
    <w:rsid w:val="00BD7FC0"/>
    <w:rsid w:val="00C21006"/>
    <w:rsid w:val="00C21200"/>
    <w:rsid w:val="00C23B43"/>
    <w:rsid w:val="00C53058"/>
    <w:rsid w:val="00C531A1"/>
    <w:rsid w:val="00C67C20"/>
    <w:rsid w:val="00C7397C"/>
    <w:rsid w:val="00C828E6"/>
    <w:rsid w:val="00C91926"/>
    <w:rsid w:val="00C91A50"/>
    <w:rsid w:val="00C9714C"/>
    <w:rsid w:val="00CC5E4C"/>
    <w:rsid w:val="00D04799"/>
    <w:rsid w:val="00D10418"/>
    <w:rsid w:val="00D456C6"/>
    <w:rsid w:val="00D46EFE"/>
    <w:rsid w:val="00D73BD6"/>
    <w:rsid w:val="00D7480B"/>
    <w:rsid w:val="00D779B4"/>
    <w:rsid w:val="00DB1FE9"/>
    <w:rsid w:val="00DB444F"/>
    <w:rsid w:val="00E01A86"/>
    <w:rsid w:val="00E15158"/>
    <w:rsid w:val="00E379F8"/>
    <w:rsid w:val="00EC45B0"/>
    <w:rsid w:val="00ED4514"/>
    <w:rsid w:val="00ED7C21"/>
    <w:rsid w:val="00EF2743"/>
    <w:rsid w:val="00EF4D26"/>
    <w:rsid w:val="00F03875"/>
    <w:rsid w:val="00F04145"/>
    <w:rsid w:val="00F04216"/>
    <w:rsid w:val="00F27FC6"/>
    <w:rsid w:val="00F320E0"/>
    <w:rsid w:val="00F45FE1"/>
    <w:rsid w:val="00F5395F"/>
    <w:rsid w:val="00F649CC"/>
    <w:rsid w:val="00F93123"/>
    <w:rsid w:val="00FA34D9"/>
    <w:rsid w:val="00FD1B4F"/>
    <w:rsid w:val="00FD3621"/>
    <w:rsid w:val="00FD6221"/>
    <w:rsid w:val="00FF0EAE"/>
    <w:rsid w:val="00FF7F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29D64E-45F3-4D1D-AAD9-2AB19C86A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4D7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856A65"/>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252ABF"/>
    <w:rPr>
      <w:rFonts w:eastAsiaTheme="minorEastAsia"/>
      <w:sz w:val="24"/>
      <w:szCs w:val="24"/>
      <w:lang w:val="es-ES_tradnl" w:eastAsia="es-ES"/>
    </w:rPr>
  </w:style>
  <w:style w:type="paragraph" w:styleId="Piedepgina">
    <w:name w:val="footer"/>
    <w:basedOn w:val="Normal"/>
    <w:link w:val="PiedepginaCar"/>
    <w:uiPriority w:val="99"/>
    <w:unhideWhenUsed/>
    <w:rsid w:val="00252AB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252AB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252AB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52ABF"/>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252ABF"/>
  </w:style>
  <w:style w:type="paragraph" w:customStyle="1" w:styleId="Default">
    <w:name w:val="Default"/>
    <w:rsid w:val="00252ABF"/>
    <w:pPr>
      <w:autoSpaceDE w:val="0"/>
      <w:autoSpaceDN w:val="0"/>
      <w:adjustRightInd w:val="0"/>
      <w:spacing w:after="0" w:line="240" w:lineRule="auto"/>
    </w:pPr>
    <w:rPr>
      <w:rFonts w:ascii="Arial" w:hAnsi="Arial" w:cs="Arial"/>
      <w:color w:val="000000"/>
      <w:sz w:val="24"/>
      <w:szCs w:val="24"/>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52ABF"/>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2AB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52ABF"/>
    <w:rPr>
      <w:vertAlign w:val="superscript"/>
    </w:rPr>
  </w:style>
  <w:style w:type="character" w:styleId="Hipervnculo">
    <w:name w:val="Hyperlink"/>
    <w:basedOn w:val="Fuentedeprrafopredeter"/>
    <w:uiPriority w:val="99"/>
    <w:unhideWhenUsed/>
    <w:rsid w:val="00252ABF"/>
    <w:rPr>
      <w:color w:val="0000FF"/>
      <w:u w:val="single"/>
    </w:rPr>
  </w:style>
  <w:style w:type="paragraph" w:styleId="Textoindependiente2">
    <w:name w:val="Body Text 2"/>
    <w:basedOn w:val="Normal"/>
    <w:link w:val="Textoindependiente2Car"/>
    <w:uiPriority w:val="99"/>
    <w:unhideWhenUsed/>
    <w:rsid w:val="00252ABF"/>
    <w:pPr>
      <w:spacing w:after="120" w:line="480" w:lineRule="auto"/>
    </w:pPr>
  </w:style>
  <w:style w:type="character" w:customStyle="1" w:styleId="Textoindependiente2Car">
    <w:name w:val="Texto independiente 2 Car"/>
    <w:basedOn w:val="Fuentedeprrafopredeter"/>
    <w:link w:val="Textoindependiente2"/>
    <w:uiPriority w:val="99"/>
    <w:rsid w:val="00252ABF"/>
    <w:rPr>
      <w:rFonts w:ascii="Times New Roman" w:eastAsia="Times New Roman" w:hAnsi="Times New Roman" w:cs="Times New Roman"/>
      <w:sz w:val="24"/>
      <w:szCs w:val="24"/>
      <w:lang w:eastAsia="es-ES"/>
    </w:rPr>
  </w:style>
  <w:style w:type="character" w:customStyle="1" w:styleId="nacep">
    <w:name w:val="n_acep"/>
    <w:basedOn w:val="Fuentedeprrafopredeter"/>
    <w:rsid w:val="00252ABF"/>
  </w:style>
  <w:style w:type="paragraph" w:styleId="Textodeglobo">
    <w:name w:val="Balloon Text"/>
    <w:basedOn w:val="Normal"/>
    <w:link w:val="TextodegloboCar"/>
    <w:uiPriority w:val="99"/>
    <w:semiHidden/>
    <w:unhideWhenUsed/>
    <w:rsid w:val="00252AB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2ABF"/>
    <w:rPr>
      <w:rFonts w:ascii="Segoe UI" w:eastAsia="Times New Roman" w:hAnsi="Segoe UI" w:cs="Segoe UI"/>
      <w:sz w:val="18"/>
      <w:szCs w:val="18"/>
      <w:lang w:eastAsia="es-ES"/>
    </w:rPr>
  </w:style>
  <w:style w:type="character" w:customStyle="1" w:styleId="Ttulo1Car">
    <w:name w:val="Título 1 Car"/>
    <w:basedOn w:val="Fuentedeprrafopredeter"/>
    <w:link w:val="Ttulo1"/>
    <w:uiPriority w:val="9"/>
    <w:rsid w:val="00856A65"/>
    <w:rPr>
      <w:rFonts w:asciiTheme="majorHAnsi" w:eastAsiaTheme="majorEastAsia" w:hAnsiTheme="majorHAnsi" w:cstheme="majorBidi"/>
      <w:color w:val="2E74B5" w:themeColor="accent1" w:themeShade="BF"/>
      <w:sz w:val="32"/>
      <w:szCs w:val="32"/>
      <w:lang w:eastAsia="es-MX"/>
    </w:rPr>
  </w:style>
  <w:style w:type="paragraph" w:customStyle="1" w:styleId="xmsonormal">
    <w:name w:val="x_msonormal"/>
    <w:basedOn w:val="Normal"/>
    <w:rsid w:val="00A35D32"/>
    <w:pPr>
      <w:spacing w:before="100" w:beforeAutospacing="1" w:after="100" w:afterAutospacing="1"/>
    </w:pPr>
    <w:rPr>
      <w:lang w:eastAsia="es-MX"/>
    </w:rPr>
  </w:style>
  <w:style w:type="table" w:styleId="Tablaconcuadrcula">
    <w:name w:val="Table Grid"/>
    <w:basedOn w:val="Tablanormal"/>
    <w:uiPriority w:val="39"/>
    <w:rsid w:val="000A72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1125">
      <w:bodyDiv w:val="1"/>
      <w:marLeft w:val="0"/>
      <w:marRight w:val="0"/>
      <w:marTop w:val="0"/>
      <w:marBottom w:val="0"/>
      <w:divBdr>
        <w:top w:val="none" w:sz="0" w:space="0" w:color="auto"/>
        <w:left w:val="none" w:sz="0" w:space="0" w:color="auto"/>
        <w:bottom w:val="none" w:sz="0" w:space="0" w:color="auto"/>
        <w:right w:val="none" w:sz="0" w:space="0" w:color="auto"/>
      </w:divBdr>
    </w:div>
    <w:div w:id="108013404">
      <w:bodyDiv w:val="1"/>
      <w:marLeft w:val="0"/>
      <w:marRight w:val="0"/>
      <w:marTop w:val="0"/>
      <w:marBottom w:val="0"/>
      <w:divBdr>
        <w:top w:val="none" w:sz="0" w:space="0" w:color="auto"/>
        <w:left w:val="none" w:sz="0" w:space="0" w:color="auto"/>
        <w:bottom w:val="none" w:sz="0" w:space="0" w:color="auto"/>
        <w:right w:val="none" w:sz="0" w:space="0" w:color="auto"/>
      </w:divBdr>
    </w:div>
    <w:div w:id="781191897">
      <w:bodyDiv w:val="1"/>
      <w:marLeft w:val="0"/>
      <w:marRight w:val="0"/>
      <w:marTop w:val="0"/>
      <w:marBottom w:val="0"/>
      <w:divBdr>
        <w:top w:val="none" w:sz="0" w:space="0" w:color="auto"/>
        <w:left w:val="none" w:sz="0" w:space="0" w:color="auto"/>
        <w:bottom w:val="none" w:sz="0" w:space="0" w:color="auto"/>
        <w:right w:val="none" w:sz="0" w:space="0" w:color="auto"/>
      </w:divBdr>
    </w:div>
    <w:div w:id="849369417">
      <w:bodyDiv w:val="1"/>
      <w:marLeft w:val="0"/>
      <w:marRight w:val="0"/>
      <w:marTop w:val="0"/>
      <w:marBottom w:val="0"/>
      <w:divBdr>
        <w:top w:val="none" w:sz="0" w:space="0" w:color="auto"/>
        <w:left w:val="none" w:sz="0" w:space="0" w:color="auto"/>
        <w:bottom w:val="none" w:sz="0" w:space="0" w:color="auto"/>
        <w:right w:val="none" w:sz="0" w:space="0" w:color="auto"/>
      </w:divBdr>
    </w:div>
    <w:div w:id="905650185">
      <w:bodyDiv w:val="1"/>
      <w:marLeft w:val="0"/>
      <w:marRight w:val="0"/>
      <w:marTop w:val="0"/>
      <w:marBottom w:val="0"/>
      <w:divBdr>
        <w:top w:val="none" w:sz="0" w:space="0" w:color="auto"/>
        <w:left w:val="none" w:sz="0" w:space="0" w:color="auto"/>
        <w:bottom w:val="none" w:sz="0" w:space="0" w:color="auto"/>
        <w:right w:val="none" w:sz="0" w:space="0" w:color="auto"/>
      </w:divBdr>
    </w:div>
    <w:div w:id="1085684158">
      <w:bodyDiv w:val="1"/>
      <w:marLeft w:val="0"/>
      <w:marRight w:val="0"/>
      <w:marTop w:val="0"/>
      <w:marBottom w:val="0"/>
      <w:divBdr>
        <w:top w:val="none" w:sz="0" w:space="0" w:color="auto"/>
        <w:left w:val="none" w:sz="0" w:space="0" w:color="auto"/>
        <w:bottom w:val="none" w:sz="0" w:space="0" w:color="auto"/>
        <w:right w:val="none" w:sz="0" w:space="0" w:color="auto"/>
      </w:divBdr>
    </w:div>
    <w:div w:id="1431005404">
      <w:bodyDiv w:val="1"/>
      <w:marLeft w:val="0"/>
      <w:marRight w:val="0"/>
      <w:marTop w:val="0"/>
      <w:marBottom w:val="0"/>
      <w:divBdr>
        <w:top w:val="none" w:sz="0" w:space="0" w:color="auto"/>
        <w:left w:val="none" w:sz="0" w:space="0" w:color="auto"/>
        <w:bottom w:val="none" w:sz="0" w:space="0" w:color="auto"/>
        <w:right w:val="none" w:sz="0" w:space="0" w:color="auto"/>
      </w:divBdr>
    </w:div>
    <w:div w:id="2108580019">
      <w:bodyDiv w:val="1"/>
      <w:marLeft w:val="0"/>
      <w:marRight w:val="0"/>
      <w:marTop w:val="0"/>
      <w:marBottom w:val="0"/>
      <w:divBdr>
        <w:top w:val="none" w:sz="0" w:space="0" w:color="auto"/>
        <w:left w:val="none" w:sz="0" w:space="0" w:color="auto"/>
        <w:bottom w:val="none" w:sz="0" w:space="0" w:color="auto"/>
        <w:right w:val="none" w:sz="0" w:space="0" w:color="auto"/>
      </w:divBdr>
    </w:div>
    <w:div w:id="213910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ENF</b:Tag>
    <b:SourceType>Book</b:SourceType>
    <b:Guid>{0CE06B23-1693-40EC-B32B-7A9FBA1687A8}</b:Guid>
    <b:Author>
      <b:Author>
        <b:NameList>
          <b:Person>
            <b:Last>FECHA</b:Last>
            <b:First>EN</b:First>
          </b:Person>
        </b:NameList>
      </b:Author>
    </b:Author>
    <b:RefOrder>1</b:RefOrder>
  </b:Source>
</b:Sources>
</file>

<file path=customXml/itemProps1.xml><?xml version="1.0" encoding="utf-8"?>
<ds:datastoreItem xmlns:ds="http://schemas.openxmlformats.org/officeDocument/2006/customXml" ds:itemID="{30D5FE07-1420-4944-888E-8DD68B0CD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4253</Words>
  <Characters>23394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2019-03-25T21:18:00Z</cp:lastPrinted>
  <dcterms:created xsi:type="dcterms:W3CDTF">2019-03-14T20:16:00Z</dcterms:created>
  <dcterms:modified xsi:type="dcterms:W3CDTF">2019-04-10T00:12:00Z</dcterms:modified>
</cp:coreProperties>
</file>